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43" w:rsidRPr="008D2E85" w:rsidRDefault="00B67143" w:rsidP="008B53B3">
      <w:pPr>
        <w:shd w:val="clear" w:color="auto" w:fill="FCFCFC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val="en-US" w:eastAsia="ru-RU"/>
        </w:rPr>
      </w:pPr>
      <w:r w:rsidRPr="008D2E85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val="en" w:eastAsia="ru-RU"/>
        </w:rPr>
        <w:t>Optimality criteria without constraint qualifications for linear semidefinite problems</w:t>
      </w:r>
    </w:p>
    <w:p w:rsidR="008D2E85" w:rsidRDefault="008D2E85" w:rsidP="008B53B3">
      <w:pPr>
        <w:shd w:val="clear" w:color="auto" w:fill="FCFCFC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</w:p>
    <w:p w:rsidR="003B6204" w:rsidRPr="008D2E85" w:rsidRDefault="00B67143" w:rsidP="008B53B3">
      <w:pPr>
        <w:shd w:val="clear" w:color="auto" w:fill="FCFCFC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</w:pPr>
      <w:proofErr w:type="spellStart"/>
      <w:r w:rsidRPr="008D2E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ru-RU"/>
        </w:rPr>
        <w:t>Kostyukova</w:t>
      </w:r>
      <w:proofErr w:type="spellEnd"/>
      <w:r w:rsidR="003B6204" w:rsidRPr="008D2E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ru-RU"/>
        </w:rPr>
        <w:t xml:space="preserve"> O. I</w:t>
      </w:r>
      <w:proofErr w:type="gramStart"/>
      <w:r w:rsidR="003B6204" w:rsidRPr="008D2E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ru-RU"/>
        </w:rPr>
        <w:t>.</w:t>
      </w:r>
      <w:r w:rsidRPr="008D2E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ru-RU"/>
        </w:rPr>
        <w:t>,</w:t>
      </w:r>
      <w:proofErr w:type="gramEnd"/>
      <w:r w:rsidR="00AF77CC" w:rsidRPr="008D2E85">
        <w:rPr>
          <w:rStyle w:val="a5"/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footnoteReference w:id="1"/>
      </w:r>
    </w:p>
    <w:p w:rsidR="00B67143" w:rsidRDefault="00B67143" w:rsidP="008B53B3">
      <w:pPr>
        <w:shd w:val="clear" w:color="auto" w:fill="FCFCFC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bookmarkStart w:id="0" w:name="_GoBack"/>
      <w:bookmarkEnd w:id="0"/>
      <w:r w:rsidRPr="008D2E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ru-RU"/>
        </w:rPr>
        <w:t xml:space="preserve"> </w:t>
      </w:r>
      <w:proofErr w:type="spellStart"/>
      <w:r w:rsidRPr="008D2E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ru-RU"/>
        </w:rPr>
        <w:t>Tchemisova</w:t>
      </w:r>
      <w:proofErr w:type="spellEnd"/>
      <w:r w:rsidR="003B6204" w:rsidRPr="008D2E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ru-RU"/>
        </w:rPr>
        <w:t xml:space="preserve"> T. V.</w:t>
      </w:r>
      <w:r w:rsidR="0081737E" w:rsidRPr="008D2E85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val="en-US" w:eastAsia="ru-RU"/>
        </w:rPr>
        <w:t xml:space="preserve"> </w:t>
      </w:r>
      <w:r w:rsidR="00AF77CC" w:rsidRPr="008D2E85">
        <w:rPr>
          <w:rStyle w:val="a5"/>
          <w:rFonts w:ascii="Times New Roman" w:eastAsia="Times New Roman" w:hAnsi="Times New Roman" w:cs="Times New Roman"/>
          <w:color w:val="333333"/>
          <w:kern w:val="36"/>
          <w:sz w:val="40"/>
          <w:szCs w:val="40"/>
          <w:lang w:val="en-US" w:eastAsia="ru-RU"/>
        </w:rPr>
        <w:footnoteReference w:id="2"/>
      </w:r>
    </w:p>
    <w:p w:rsidR="008D2E85" w:rsidRDefault="008D2E85" w:rsidP="00B6714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2012 г.</w:t>
      </w:r>
    </w:p>
    <w:p w:rsidR="0007020A" w:rsidRPr="008D2E85" w:rsidRDefault="003B6204" w:rsidP="00B67143">
      <w:pPr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8D2E85">
        <w:rPr>
          <w:rFonts w:ascii="Times New Roman" w:hAnsi="Times New Roman" w:cs="Times New Roman"/>
          <w:b/>
          <w:sz w:val="32"/>
          <w:szCs w:val="32"/>
          <w:lang w:val="en-US"/>
        </w:rPr>
        <w:t>Abstract:</w:t>
      </w:r>
      <w:r w:rsidRPr="008D2E8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>We consider two closely related optimization problems: a problem of convex semi-infinite programming with multidimensional index set and a linear problem of semi-definite programming. In the study of these problems we apply the approach suggested in our recent paper [14] and based on the notions of immobile indices and their immobility orders. For the linear semi-definite problem, we define the subspace of immobile indices and formulate the first-order optimality conditions in terms of a basic matrix of this subspace. These conditions are explicit, do not use constraint qualifications, and have the form of a criterion. An algorithm determining a basis of the subspace of immobile indices in a finite number of steps is suggested. The optimality conditions obtained are compared with other known optimality conditions.</w:t>
      </w:r>
      <w:r w:rsidR="00857EAE" w:rsidRPr="008D2E8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 xml:space="preserve">Translated from </w:t>
      </w:r>
      <w:proofErr w:type="spellStart"/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>Sovremennaya</w:t>
      </w:r>
      <w:proofErr w:type="spellEnd"/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proofErr w:type="spellStart"/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>Matematika</w:t>
      </w:r>
      <w:proofErr w:type="spellEnd"/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proofErr w:type="spellStart"/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>i</w:t>
      </w:r>
      <w:proofErr w:type="spellEnd"/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proofErr w:type="spellStart"/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>Ee</w:t>
      </w:r>
      <w:proofErr w:type="spellEnd"/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proofErr w:type="spellStart"/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>Prilozheniya</w:t>
      </w:r>
      <w:proofErr w:type="spellEnd"/>
      <w:r w:rsidR="00B67143" w:rsidRPr="008D2E85">
        <w:rPr>
          <w:rFonts w:ascii="Times New Roman" w:hAnsi="Times New Roman" w:cs="Times New Roman"/>
          <w:sz w:val="32"/>
          <w:szCs w:val="32"/>
          <w:lang w:val="en"/>
        </w:rPr>
        <w:t xml:space="preserve"> (Contemporary Mathematics and Its Applications), Vol. 71, Algebraic Techniques in Graph Theory and Optimization, 2011.</w:t>
      </w:r>
    </w:p>
    <w:p w:rsidR="00857EAE" w:rsidRPr="008D2E85" w:rsidRDefault="00857EAE" w:rsidP="008D2E85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D2E85">
        <w:rPr>
          <w:rFonts w:ascii="Times New Roman" w:hAnsi="Times New Roman" w:cs="Times New Roman"/>
          <w:b/>
          <w:sz w:val="36"/>
          <w:szCs w:val="36"/>
        </w:rPr>
        <w:t>Интернет-ссылка на статью</w:t>
      </w:r>
      <w:r w:rsidRPr="008D2E85">
        <w:rPr>
          <w:rFonts w:ascii="Times New Roman" w:hAnsi="Times New Roman" w:cs="Times New Roman"/>
          <w:sz w:val="36"/>
          <w:szCs w:val="36"/>
        </w:rPr>
        <w:t xml:space="preserve">:   </w:t>
      </w:r>
      <w:hyperlink r:id="rId8" w:history="1">
        <w:r w:rsidRPr="008D2E85">
          <w:rPr>
            <w:rStyle w:val="a6"/>
            <w:rFonts w:ascii="Times New Roman" w:hAnsi="Times New Roman" w:cs="Times New Roman"/>
            <w:sz w:val="36"/>
            <w:szCs w:val="36"/>
            <w:u w:val="none"/>
          </w:rPr>
          <w:t>http://csl.bas-</w:t>
        </w:r>
        <w:r w:rsidRPr="008D2E85">
          <w:rPr>
            <w:rStyle w:val="a6"/>
            <w:rFonts w:ascii="Times New Roman" w:hAnsi="Times New Roman" w:cs="Times New Roman"/>
            <w:sz w:val="36"/>
            <w:szCs w:val="36"/>
            <w:u w:val="none"/>
            <w:lang w:val="en-US"/>
          </w:rPr>
          <w:t>n</w:t>
        </w:r>
        <w:r w:rsidRPr="008D2E85">
          <w:rPr>
            <w:rStyle w:val="a6"/>
            <w:rFonts w:ascii="Times New Roman" w:hAnsi="Times New Roman" w:cs="Times New Roman"/>
            <w:sz w:val="36"/>
            <w:szCs w:val="36"/>
            <w:u w:val="none"/>
          </w:rPr>
          <w:t>et.by/</w:t>
        </w:r>
        <w:proofErr w:type="spellStart"/>
        <w:r w:rsidRPr="008D2E85">
          <w:rPr>
            <w:rStyle w:val="a6"/>
            <w:rFonts w:ascii="Times New Roman" w:hAnsi="Times New Roman" w:cs="Times New Roman"/>
            <w:sz w:val="36"/>
            <w:szCs w:val="36"/>
            <w:u w:val="none"/>
          </w:rPr>
          <w:t>xfile</w:t>
        </w:r>
        <w:proofErr w:type="spellEnd"/>
        <w:r w:rsidRPr="008D2E85">
          <w:rPr>
            <w:rStyle w:val="a6"/>
            <w:rFonts w:ascii="Times New Roman" w:hAnsi="Times New Roman" w:cs="Times New Roman"/>
            <w:sz w:val="36"/>
            <w:szCs w:val="36"/>
            <w:u w:val="none"/>
          </w:rPr>
          <w:t>/</w:t>
        </w:r>
        <w:proofErr w:type="spellStart"/>
        <w:r w:rsidRPr="008D2E85">
          <w:rPr>
            <w:rStyle w:val="a6"/>
            <w:rFonts w:ascii="Times New Roman" w:hAnsi="Times New Roman" w:cs="Times New Roman"/>
            <w:sz w:val="36"/>
            <w:szCs w:val="36"/>
            <w:u w:val="none"/>
          </w:rPr>
          <w:t>doklad</w:t>
        </w:r>
        <w:proofErr w:type="spellEnd"/>
        <w:r w:rsidRPr="008D2E85">
          <w:rPr>
            <w:rStyle w:val="a6"/>
            <w:rFonts w:ascii="Times New Roman" w:hAnsi="Times New Roman" w:cs="Times New Roman"/>
            <w:sz w:val="36"/>
            <w:szCs w:val="36"/>
            <w:u w:val="none"/>
          </w:rPr>
          <w:t>/2013/5/</w:t>
        </w:r>
      </w:hyperlink>
      <w:r w:rsidRPr="008D2E85">
        <w:rPr>
          <w:rFonts w:ascii="Times New Roman" w:hAnsi="Times New Roman" w:cs="Times New Roman"/>
          <w:sz w:val="36"/>
          <w:szCs w:val="36"/>
          <w:lang w:val="en-US"/>
        </w:rPr>
        <w:t>a</w:t>
      </w:r>
      <w:r w:rsidRPr="008D2E85">
        <w:rPr>
          <w:rFonts w:ascii="Times New Roman" w:hAnsi="Times New Roman" w:cs="Times New Roman"/>
          <w:sz w:val="36"/>
          <w:szCs w:val="36"/>
        </w:rPr>
        <w:t>26</w:t>
      </w:r>
      <w:r w:rsidRPr="008D2E85">
        <w:rPr>
          <w:rFonts w:ascii="Times New Roman" w:hAnsi="Times New Roman" w:cs="Times New Roman"/>
          <w:sz w:val="36"/>
          <w:szCs w:val="36"/>
          <w:lang w:val="en-US"/>
        </w:rPr>
        <w:t>c</w:t>
      </w:r>
      <w:r w:rsidRPr="008D2E85">
        <w:rPr>
          <w:rFonts w:ascii="Times New Roman" w:hAnsi="Times New Roman" w:cs="Times New Roman"/>
          <w:sz w:val="36"/>
          <w:szCs w:val="36"/>
        </w:rPr>
        <w:t>54.</w:t>
      </w:r>
      <w:r w:rsidRPr="008D2E85">
        <w:rPr>
          <w:rFonts w:ascii="Times New Roman" w:hAnsi="Times New Roman" w:cs="Times New Roman"/>
          <w:sz w:val="36"/>
          <w:szCs w:val="36"/>
          <w:lang w:val="en-US"/>
        </w:rPr>
        <w:t>pdf</w:t>
      </w:r>
    </w:p>
    <w:p w:rsidR="00857EAE" w:rsidRPr="008D2E85" w:rsidRDefault="00857EAE" w:rsidP="00AF77CC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</w:p>
    <w:p w:rsidR="003B6204" w:rsidRPr="008D2E85" w:rsidRDefault="00B67143" w:rsidP="00AF77CC">
      <w:pPr>
        <w:pBdr>
          <w:bottom w:val="single" w:sz="12" w:space="1" w:color="auto"/>
        </w:pBdr>
        <w:spacing w:after="0" w:line="360" w:lineRule="auto"/>
        <w:ind w:firstLine="709"/>
        <w:rPr>
          <w:rFonts w:ascii="Times New Roman" w:hAnsi="Times New Roman" w:cs="Times New Roman"/>
          <w:sz w:val="32"/>
          <w:szCs w:val="32"/>
          <w:lang w:val="en-US"/>
        </w:rPr>
      </w:pPr>
      <w:r w:rsidRPr="008D2E85">
        <w:rPr>
          <w:rFonts w:ascii="Times New Roman" w:eastAsia="Calibri" w:hAnsi="Times New Roman" w:cs="Times New Roman"/>
          <w:b/>
          <w:sz w:val="32"/>
          <w:szCs w:val="32"/>
          <w:lang w:val="en-US"/>
        </w:rPr>
        <w:t>Keywords:</w:t>
      </w:r>
      <w:r w:rsidRPr="008D2E85">
        <w:rPr>
          <w:rFonts w:ascii="Times New Roman" w:eastAsia="Calibri" w:hAnsi="Times New Roman" w:cs="Times New Roman"/>
          <w:sz w:val="32"/>
          <w:szCs w:val="32"/>
          <w:lang w:val="en-US"/>
        </w:rPr>
        <w:t xml:space="preserve"> semi-infinite programming, index set, immobile indices, optimality conditions.</w:t>
      </w:r>
    </w:p>
    <w:sectPr w:rsidR="003B6204" w:rsidRPr="008D2E85" w:rsidSect="00857EAE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16" w:rsidRDefault="00F12616" w:rsidP="00AF77CC">
      <w:pPr>
        <w:spacing w:after="0" w:line="240" w:lineRule="auto"/>
      </w:pPr>
      <w:r>
        <w:separator/>
      </w:r>
    </w:p>
  </w:endnote>
  <w:endnote w:type="continuationSeparator" w:id="0">
    <w:p w:rsidR="00F12616" w:rsidRDefault="00F12616" w:rsidP="00AF7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16" w:rsidRDefault="00F12616" w:rsidP="00AF77CC">
      <w:pPr>
        <w:spacing w:after="0" w:line="240" w:lineRule="auto"/>
      </w:pPr>
      <w:r>
        <w:separator/>
      </w:r>
    </w:p>
  </w:footnote>
  <w:footnote w:type="continuationSeparator" w:id="0">
    <w:p w:rsidR="00F12616" w:rsidRDefault="00F12616" w:rsidP="00AF77CC">
      <w:pPr>
        <w:spacing w:after="0" w:line="240" w:lineRule="auto"/>
      </w:pPr>
      <w:r>
        <w:continuationSeparator/>
      </w:r>
    </w:p>
  </w:footnote>
  <w:footnote w:id="1">
    <w:p w:rsidR="00AF77CC" w:rsidRPr="00AF77CC" w:rsidRDefault="00AF77CC">
      <w:pPr>
        <w:pStyle w:val="a3"/>
        <w:rPr>
          <w:rFonts w:ascii="Georgia" w:hAnsi="Georgia"/>
          <w:lang w:val="en-US"/>
        </w:rPr>
      </w:pPr>
      <w:r w:rsidRPr="00AF77CC">
        <w:rPr>
          <w:rStyle w:val="a5"/>
          <w:rFonts w:ascii="Georgia" w:hAnsi="Georgia"/>
        </w:rPr>
        <w:footnoteRef/>
      </w:r>
      <w:r w:rsidRPr="00AF77CC">
        <w:rPr>
          <w:rFonts w:ascii="Georgia" w:hAnsi="Georgia"/>
        </w:rPr>
        <w:t xml:space="preserve"> </w:t>
      </w:r>
      <w:r w:rsidRPr="00AF77CC">
        <w:rPr>
          <w:rFonts w:ascii="Georgia" w:hAnsi="Georgia"/>
          <w:lang w:val="en-US"/>
        </w:rPr>
        <w:t>BSUIR</w:t>
      </w:r>
    </w:p>
  </w:footnote>
  <w:footnote w:id="2">
    <w:p w:rsidR="00AF77CC" w:rsidRPr="00AF77CC" w:rsidRDefault="00AF77CC">
      <w:pPr>
        <w:pStyle w:val="a3"/>
        <w:rPr>
          <w:rFonts w:ascii="Georgia" w:hAnsi="Georgia"/>
          <w:lang w:val="en-US"/>
        </w:rPr>
      </w:pPr>
      <w:r w:rsidRPr="00AF77CC">
        <w:rPr>
          <w:rStyle w:val="a5"/>
          <w:rFonts w:ascii="Georgia" w:hAnsi="Georgia"/>
        </w:rPr>
        <w:footnoteRef/>
      </w:r>
      <w:r w:rsidRPr="00AF77CC">
        <w:rPr>
          <w:rFonts w:ascii="Georgia" w:hAnsi="Georgia"/>
        </w:rPr>
        <w:t xml:space="preserve"> </w:t>
      </w:r>
      <w:proofErr w:type="spellStart"/>
      <w:r w:rsidRPr="00AF77CC">
        <w:rPr>
          <w:rFonts w:ascii="Georgia" w:hAnsi="Georgia"/>
        </w:rPr>
        <w:t>Foreign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43"/>
    <w:rsid w:val="00000128"/>
    <w:rsid w:val="0001256A"/>
    <w:rsid w:val="00040551"/>
    <w:rsid w:val="000412E7"/>
    <w:rsid w:val="00047F26"/>
    <w:rsid w:val="00051DC5"/>
    <w:rsid w:val="0007020A"/>
    <w:rsid w:val="0007245E"/>
    <w:rsid w:val="00073B89"/>
    <w:rsid w:val="000A3F34"/>
    <w:rsid w:val="000A5A23"/>
    <w:rsid w:val="000C4A3C"/>
    <w:rsid w:val="000C4AE8"/>
    <w:rsid w:val="000E4A0E"/>
    <w:rsid w:val="00100DDE"/>
    <w:rsid w:val="00184FF7"/>
    <w:rsid w:val="001A5FE1"/>
    <w:rsid w:val="001D2EF1"/>
    <w:rsid w:val="001D50AD"/>
    <w:rsid w:val="001D797B"/>
    <w:rsid w:val="002113D9"/>
    <w:rsid w:val="00224FD8"/>
    <w:rsid w:val="002263F5"/>
    <w:rsid w:val="00274A65"/>
    <w:rsid w:val="002B2A12"/>
    <w:rsid w:val="002D7EDB"/>
    <w:rsid w:val="002F1BAF"/>
    <w:rsid w:val="00335E81"/>
    <w:rsid w:val="00344C64"/>
    <w:rsid w:val="003849DA"/>
    <w:rsid w:val="003979D8"/>
    <w:rsid w:val="003A123D"/>
    <w:rsid w:val="003A5DE1"/>
    <w:rsid w:val="003B3D78"/>
    <w:rsid w:val="003B5A92"/>
    <w:rsid w:val="003B6204"/>
    <w:rsid w:val="00461FD3"/>
    <w:rsid w:val="00475A4C"/>
    <w:rsid w:val="00476173"/>
    <w:rsid w:val="00481D7D"/>
    <w:rsid w:val="004B4B90"/>
    <w:rsid w:val="004C0A19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577595"/>
    <w:rsid w:val="005B3024"/>
    <w:rsid w:val="006200B6"/>
    <w:rsid w:val="006211BB"/>
    <w:rsid w:val="00637D73"/>
    <w:rsid w:val="00644AC0"/>
    <w:rsid w:val="00660D2D"/>
    <w:rsid w:val="006816E6"/>
    <w:rsid w:val="006830AC"/>
    <w:rsid w:val="00684A35"/>
    <w:rsid w:val="006B7217"/>
    <w:rsid w:val="006E7B7D"/>
    <w:rsid w:val="006F55BF"/>
    <w:rsid w:val="00702CF8"/>
    <w:rsid w:val="00703A97"/>
    <w:rsid w:val="007913EC"/>
    <w:rsid w:val="007B01A4"/>
    <w:rsid w:val="0081737E"/>
    <w:rsid w:val="00857EAE"/>
    <w:rsid w:val="00863244"/>
    <w:rsid w:val="00871CCE"/>
    <w:rsid w:val="008B53B3"/>
    <w:rsid w:val="008B77FC"/>
    <w:rsid w:val="008D245D"/>
    <w:rsid w:val="008D26A1"/>
    <w:rsid w:val="008D2E85"/>
    <w:rsid w:val="008D48DF"/>
    <w:rsid w:val="008D4CDC"/>
    <w:rsid w:val="008D6424"/>
    <w:rsid w:val="00902CC7"/>
    <w:rsid w:val="00942D55"/>
    <w:rsid w:val="0097464B"/>
    <w:rsid w:val="009C6655"/>
    <w:rsid w:val="00A067A3"/>
    <w:rsid w:val="00A2722C"/>
    <w:rsid w:val="00A272F6"/>
    <w:rsid w:val="00A769BF"/>
    <w:rsid w:val="00A84815"/>
    <w:rsid w:val="00A85D0D"/>
    <w:rsid w:val="00AA2ABF"/>
    <w:rsid w:val="00AA4652"/>
    <w:rsid w:val="00AA7AE4"/>
    <w:rsid w:val="00AC19C0"/>
    <w:rsid w:val="00AC2E04"/>
    <w:rsid w:val="00AE1385"/>
    <w:rsid w:val="00AE501D"/>
    <w:rsid w:val="00AF77CC"/>
    <w:rsid w:val="00B0428E"/>
    <w:rsid w:val="00B07475"/>
    <w:rsid w:val="00B10515"/>
    <w:rsid w:val="00B26F8B"/>
    <w:rsid w:val="00B56D82"/>
    <w:rsid w:val="00B659B1"/>
    <w:rsid w:val="00B67143"/>
    <w:rsid w:val="00B82C1A"/>
    <w:rsid w:val="00BC1E5B"/>
    <w:rsid w:val="00C042E4"/>
    <w:rsid w:val="00C32C2D"/>
    <w:rsid w:val="00C433AA"/>
    <w:rsid w:val="00C56148"/>
    <w:rsid w:val="00CB5A76"/>
    <w:rsid w:val="00CD1B8A"/>
    <w:rsid w:val="00CD6D51"/>
    <w:rsid w:val="00D22179"/>
    <w:rsid w:val="00D24CBD"/>
    <w:rsid w:val="00D46E5F"/>
    <w:rsid w:val="00D503E5"/>
    <w:rsid w:val="00D81E0E"/>
    <w:rsid w:val="00D846BF"/>
    <w:rsid w:val="00D916E8"/>
    <w:rsid w:val="00D9435D"/>
    <w:rsid w:val="00DD26E6"/>
    <w:rsid w:val="00DD3EC6"/>
    <w:rsid w:val="00DD5794"/>
    <w:rsid w:val="00E01D93"/>
    <w:rsid w:val="00E02A7D"/>
    <w:rsid w:val="00E06E7A"/>
    <w:rsid w:val="00E3714F"/>
    <w:rsid w:val="00E43A0B"/>
    <w:rsid w:val="00E611C3"/>
    <w:rsid w:val="00E65D38"/>
    <w:rsid w:val="00E667E7"/>
    <w:rsid w:val="00E76452"/>
    <w:rsid w:val="00ED1537"/>
    <w:rsid w:val="00EF631A"/>
    <w:rsid w:val="00F12616"/>
    <w:rsid w:val="00F22F62"/>
    <w:rsid w:val="00F3324A"/>
    <w:rsid w:val="00F43E72"/>
    <w:rsid w:val="00F92A94"/>
    <w:rsid w:val="00FA0A11"/>
    <w:rsid w:val="00FB4FFE"/>
    <w:rsid w:val="00FC6C0C"/>
    <w:rsid w:val="00FE1D7C"/>
    <w:rsid w:val="00FE221A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77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77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77CC"/>
    <w:rPr>
      <w:vertAlign w:val="superscript"/>
    </w:rPr>
  </w:style>
  <w:style w:type="character" w:styleId="a6">
    <w:name w:val="Hyperlink"/>
    <w:uiPriority w:val="99"/>
    <w:semiHidden/>
    <w:unhideWhenUsed/>
    <w:rsid w:val="00857EAE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F77C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77C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F77CC"/>
    <w:rPr>
      <w:vertAlign w:val="superscript"/>
    </w:rPr>
  </w:style>
  <w:style w:type="character" w:styleId="a6">
    <w:name w:val="Hyperlink"/>
    <w:uiPriority w:val="99"/>
    <w:semiHidden/>
    <w:unhideWhenUsed/>
    <w:rsid w:val="00857EAE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l.bas-net.by/xfile/doklad/2013/5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FAC7E-2B69-4422-82AE-965CF2A14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2</cp:revision>
  <dcterms:created xsi:type="dcterms:W3CDTF">2017-10-09T07:11:00Z</dcterms:created>
  <dcterms:modified xsi:type="dcterms:W3CDTF">2017-10-09T07:11:00Z</dcterms:modified>
</cp:coreProperties>
</file>