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003BE5" w:rsidP="00003BE5">
      <w:pPr>
        <w:spacing w:line="360" w:lineRule="auto"/>
        <w:jc w:val="center"/>
        <w:rPr>
          <w:rFonts w:ascii="Georgia" w:hAnsi="Georgia"/>
          <w:b/>
          <w:sz w:val="48"/>
          <w:szCs w:val="48"/>
          <w:lang w:val="en-US"/>
        </w:rPr>
      </w:pPr>
      <w:r w:rsidRPr="00003BE5">
        <w:rPr>
          <w:rFonts w:ascii="Georgia" w:hAnsi="Georgia"/>
          <w:b/>
          <w:sz w:val="48"/>
          <w:szCs w:val="48"/>
          <w:lang w:val="en-US"/>
        </w:rPr>
        <w:t>Circuit implementation of parallel logical control algorithms represented in PRALU description</w:t>
      </w:r>
    </w:p>
    <w:p w:rsidR="00003BE5" w:rsidRDefault="00003BE5" w:rsidP="00515F9B">
      <w:pPr>
        <w:spacing w:after="0" w:line="360" w:lineRule="auto"/>
        <w:jc w:val="center"/>
        <w:rPr>
          <w:rFonts w:ascii="Georgia" w:hAnsi="Georgia"/>
          <w:b/>
          <w:sz w:val="36"/>
          <w:szCs w:val="36"/>
          <w:lang w:val="en-US"/>
        </w:rPr>
      </w:pPr>
      <w:r w:rsidRPr="00003BE5">
        <w:rPr>
          <w:rFonts w:ascii="Georgia" w:hAnsi="Georgia"/>
          <w:b/>
          <w:sz w:val="36"/>
          <w:szCs w:val="36"/>
          <w:lang w:val="en-US"/>
        </w:rPr>
        <w:t>P. N.</w:t>
      </w:r>
      <w:r>
        <w:rPr>
          <w:rFonts w:ascii="Georgia" w:hAnsi="Georgia"/>
          <w:b/>
          <w:sz w:val="36"/>
          <w:szCs w:val="36"/>
          <w:lang w:val="en-US"/>
        </w:rPr>
        <w:t xml:space="preserve"> </w:t>
      </w:r>
      <w:r w:rsidRPr="00003BE5">
        <w:rPr>
          <w:rFonts w:ascii="Georgia" w:hAnsi="Georgia"/>
          <w:b/>
          <w:sz w:val="36"/>
          <w:szCs w:val="36"/>
          <w:lang w:val="en-US"/>
        </w:rPr>
        <w:t>Bibilo</w:t>
      </w:r>
      <w:r w:rsidR="00A3097F" w:rsidRPr="00A3097F">
        <w:rPr>
          <w:rFonts w:ascii="Georgia" w:hAnsi="Georgia"/>
          <w:b/>
          <w:lang w:val="en-US"/>
        </w:rPr>
        <w:t>1</w:t>
      </w:r>
    </w:p>
    <w:p w:rsidR="00003BE5" w:rsidRPr="00D36542" w:rsidRDefault="00003BE5" w:rsidP="00515F9B">
      <w:pPr>
        <w:spacing w:after="0" w:line="360" w:lineRule="auto"/>
        <w:jc w:val="center"/>
        <w:rPr>
          <w:rFonts w:ascii="Georgia" w:hAnsi="Georgia"/>
          <w:b/>
          <w:sz w:val="36"/>
          <w:szCs w:val="36"/>
          <w:lang w:val="en-US"/>
        </w:rPr>
      </w:pPr>
      <w:r w:rsidRPr="00003BE5">
        <w:rPr>
          <w:rFonts w:ascii="Georgia" w:hAnsi="Georgia"/>
          <w:b/>
          <w:sz w:val="36"/>
          <w:szCs w:val="36"/>
          <w:lang w:val="en-US"/>
        </w:rPr>
        <w:t>Yu. V.</w:t>
      </w:r>
      <w:r>
        <w:rPr>
          <w:rFonts w:ascii="Georgia" w:hAnsi="Georgia"/>
          <w:b/>
          <w:sz w:val="36"/>
          <w:szCs w:val="36"/>
          <w:lang w:val="en-US"/>
        </w:rPr>
        <w:t xml:space="preserve"> </w:t>
      </w:r>
      <w:r w:rsidRPr="00003BE5">
        <w:rPr>
          <w:rFonts w:ascii="Georgia" w:hAnsi="Georgia"/>
          <w:b/>
          <w:sz w:val="36"/>
          <w:szCs w:val="36"/>
          <w:lang w:val="en-US"/>
        </w:rPr>
        <w:t>Pottosin</w:t>
      </w:r>
      <w:r w:rsidR="00D36542" w:rsidRPr="00D36542">
        <w:rPr>
          <w:rFonts w:ascii="Georgia" w:hAnsi="Georgia"/>
          <w:b/>
          <w:lang w:val="en-US"/>
        </w:rPr>
        <w:t>1</w:t>
      </w:r>
    </w:p>
    <w:p w:rsidR="00003BE5" w:rsidRDefault="00003BE5" w:rsidP="00515F9B">
      <w:pPr>
        <w:spacing w:after="0" w:line="360" w:lineRule="auto"/>
        <w:jc w:val="center"/>
        <w:rPr>
          <w:rFonts w:ascii="Georgia" w:hAnsi="Georgia"/>
          <w:b/>
          <w:sz w:val="36"/>
          <w:szCs w:val="36"/>
          <w:lang w:val="en-US"/>
        </w:rPr>
      </w:pPr>
      <w:r w:rsidRPr="00003BE5">
        <w:rPr>
          <w:rFonts w:ascii="Georgia" w:hAnsi="Georgia"/>
          <w:b/>
          <w:sz w:val="36"/>
          <w:szCs w:val="36"/>
          <w:lang w:val="en-US"/>
        </w:rPr>
        <w:t>V. I.</w:t>
      </w:r>
      <w:r>
        <w:rPr>
          <w:rFonts w:ascii="Georgia" w:hAnsi="Georgia"/>
          <w:b/>
          <w:sz w:val="36"/>
          <w:szCs w:val="36"/>
          <w:lang w:val="en-US"/>
        </w:rPr>
        <w:t xml:space="preserve"> </w:t>
      </w:r>
      <w:r w:rsidRPr="00003BE5">
        <w:rPr>
          <w:rFonts w:ascii="Georgia" w:hAnsi="Georgia"/>
          <w:b/>
          <w:sz w:val="36"/>
          <w:szCs w:val="36"/>
          <w:lang w:val="en-US"/>
        </w:rPr>
        <w:t>Romanov</w:t>
      </w:r>
      <w:r w:rsidR="00D36542">
        <w:rPr>
          <w:rFonts w:ascii="Georgia" w:hAnsi="Georgia"/>
          <w:b/>
          <w:lang w:val="en-US"/>
        </w:rPr>
        <w:t>1</w:t>
      </w:r>
    </w:p>
    <w:p w:rsidR="00003BE5" w:rsidRDefault="00003BE5" w:rsidP="00515F9B">
      <w:pPr>
        <w:spacing w:after="0" w:line="360" w:lineRule="auto"/>
        <w:jc w:val="center"/>
        <w:rPr>
          <w:rFonts w:ascii="Georgia" w:hAnsi="Georgia"/>
          <w:b/>
          <w:sz w:val="36"/>
          <w:szCs w:val="36"/>
          <w:lang w:val="en-US"/>
        </w:rPr>
      </w:pPr>
      <w:r w:rsidRPr="00003BE5">
        <w:rPr>
          <w:rFonts w:ascii="Georgia" w:hAnsi="Georgia"/>
          <w:b/>
          <w:sz w:val="36"/>
          <w:szCs w:val="36"/>
          <w:lang w:val="en-US"/>
        </w:rPr>
        <w:t>A. D. Zakrevskij</w:t>
      </w:r>
      <w:r w:rsidR="00D36542">
        <w:rPr>
          <w:rFonts w:ascii="Georgia" w:hAnsi="Georgia"/>
          <w:b/>
          <w:lang w:val="en-US"/>
        </w:rPr>
        <w:t>1</w:t>
      </w:r>
      <w:bookmarkStart w:id="0" w:name="_GoBack"/>
      <w:bookmarkEnd w:id="0"/>
    </w:p>
    <w:p w:rsidR="00003BE5" w:rsidRPr="00003BE5" w:rsidRDefault="00D36542" w:rsidP="00003BE5">
      <w:pPr>
        <w:spacing w:line="360" w:lineRule="auto"/>
        <w:rPr>
          <w:rFonts w:ascii="Georgia" w:hAnsi="Georgia"/>
          <w:sz w:val="32"/>
          <w:szCs w:val="32"/>
          <w:lang w:val="en-US"/>
        </w:rPr>
      </w:pPr>
      <w:r>
        <w:rPr>
          <w:rFonts w:ascii="Georgia" w:hAnsi="Georgia"/>
          <w:sz w:val="32"/>
          <w:szCs w:val="32"/>
          <w:lang w:val="en-US"/>
        </w:rPr>
        <w:t>1</w:t>
      </w:r>
      <w:r w:rsidR="00A3097F">
        <w:rPr>
          <w:rFonts w:ascii="Georgia" w:hAnsi="Georgia"/>
          <w:sz w:val="32"/>
          <w:szCs w:val="32"/>
          <w:lang w:val="en-US"/>
        </w:rPr>
        <w:t xml:space="preserve"> </w:t>
      </w:r>
      <w:r w:rsidR="00003BE5" w:rsidRPr="00D36542">
        <w:rPr>
          <w:rFonts w:ascii="Georgia" w:hAnsi="Georgia"/>
          <w:sz w:val="28"/>
          <w:szCs w:val="28"/>
          <w:lang w:val="en-US"/>
        </w:rPr>
        <w:t xml:space="preserve">Belarusian State University of Informatics and </w:t>
      </w:r>
      <w:proofErr w:type="spellStart"/>
      <w:r w:rsidR="00003BE5" w:rsidRPr="00D36542">
        <w:rPr>
          <w:rFonts w:ascii="Georgia" w:hAnsi="Georgia"/>
          <w:sz w:val="28"/>
          <w:szCs w:val="28"/>
          <w:lang w:val="en-US"/>
        </w:rPr>
        <w:t>Radioelectronics</w:t>
      </w:r>
      <w:proofErr w:type="spellEnd"/>
    </w:p>
    <w:p w:rsidR="00003BE5" w:rsidRPr="00003BE5" w:rsidRDefault="00003BE5" w:rsidP="00003BE5">
      <w:pPr>
        <w:spacing w:line="360" w:lineRule="auto"/>
        <w:ind w:firstLine="709"/>
        <w:jc w:val="both"/>
        <w:rPr>
          <w:rFonts w:ascii="Georgia" w:hAnsi="Georgia"/>
          <w:sz w:val="32"/>
          <w:szCs w:val="32"/>
          <w:lang w:val="en-US"/>
        </w:rPr>
      </w:pPr>
      <w:r w:rsidRPr="00003BE5">
        <w:rPr>
          <w:rFonts w:ascii="Georgia" w:hAnsi="Georgia"/>
          <w:b/>
          <w:sz w:val="32"/>
          <w:szCs w:val="32"/>
          <w:lang w:val="en-US"/>
        </w:rPr>
        <w:t>Abstract.</w:t>
      </w:r>
      <w:r w:rsidRPr="00003BE5">
        <w:rPr>
          <w:rFonts w:ascii="Georgia" w:hAnsi="Georgia"/>
          <w:sz w:val="32"/>
          <w:szCs w:val="32"/>
          <w:lang w:val="en-US"/>
        </w:rPr>
        <w:t xml:space="preserve"> Software system for circuit implementation of parallel logical control algorithms LOCON-2 is described in this chapter. The system allows obtaining proper descriptions (models) in VHDL at any stage of transforming descriptions of the control algorithms. Obtaining of VHDL models provides possibility to integrate LOCON-2 with the synthesizers of logic circuits.</w:t>
      </w:r>
    </w:p>
    <w:p w:rsidR="00003BE5" w:rsidRDefault="00003BE5" w:rsidP="00003BE5">
      <w:pPr>
        <w:spacing w:line="360" w:lineRule="auto"/>
        <w:ind w:firstLine="709"/>
        <w:jc w:val="both"/>
        <w:rPr>
          <w:rFonts w:ascii="Georgia" w:hAnsi="Georgia"/>
          <w:sz w:val="32"/>
          <w:szCs w:val="32"/>
          <w:lang w:val="en-US"/>
        </w:rPr>
      </w:pPr>
      <w:r w:rsidRPr="00003BE5">
        <w:rPr>
          <w:rFonts w:ascii="Georgia" w:hAnsi="Georgia"/>
          <w:b/>
          <w:sz w:val="32"/>
          <w:szCs w:val="32"/>
          <w:lang w:val="en-US"/>
        </w:rPr>
        <w:t xml:space="preserve">Keywords: </w:t>
      </w:r>
      <w:r w:rsidRPr="00003BE5">
        <w:rPr>
          <w:rFonts w:ascii="Georgia" w:hAnsi="Georgia"/>
          <w:sz w:val="32"/>
          <w:szCs w:val="32"/>
          <w:lang w:val="en-US"/>
        </w:rPr>
        <w:t>Digital circuits implementation Parallel logical control algorithms VHDL PRALU</w:t>
      </w:r>
      <w:r>
        <w:rPr>
          <w:rFonts w:ascii="Georgia" w:hAnsi="Georgia"/>
          <w:sz w:val="32"/>
          <w:szCs w:val="32"/>
          <w:lang w:val="en-US"/>
        </w:rPr>
        <w:t>.</w:t>
      </w:r>
    </w:p>
    <w:p w:rsidR="00003BE5" w:rsidRDefault="00515F9B" w:rsidP="00003BE5">
      <w:pPr>
        <w:spacing w:line="360" w:lineRule="auto"/>
        <w:jc w:val="both"/>
        <w:rPr>
          <w:rFonts w:ascii="Georgia" w:hAnsi="Georgia"/>
          <w:sz w:val="32"/>
          <w:szCs w:val="32"/>
          <w:lang w:val="en-US"/>
        </w:rPr>
      </w:pPr>
      <w:hyperlink r:id="rId5" w:history="1">
        <w:r w:rsidR="00003BE5" w:rsidRPr="008C610E">
          <w:rPr>
            <w:rStyle w:val="a3"/>
            <w:rFonts w:ascii="Georgia" w:hAnsi="Georgia"/>
            <w:sz w:val="32"/>
            <w:szCs w:val="32"/>
            <w:lang w:val="en-US"/>
          </w:rPr>
          <w:t>http://link.springer.com/chapter/10.1007%2F978-3-319-26725-8_3</w:t>
        </w:r>
      </w:hyperlink>
    </w:p>
    <w:p w:rsidR="00003BE5" w:rsidRPr="00003BE5" w:rsidRDefault="00003BE5" w:rsidP="00003BE5">
      <w:pPr>
        <w:spacing w:line="360" w:lineRule="auto"/>
        <w:jc w:val="both"/>
        <w:rPr>
          <w:rFonts w:ascii="Georgia" w:hAnsi="Georgia"/>
          <w:sz w:val="32"/>
          <w:szCs w:val="32"/>
          <w:lang w:val="en-US"/>
        </w:rPr>
      </w:pPr>
    </w:p>
    <w:sectPr w:rsidR="00003BE5" w:rsidRPr="00003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E5"/>
    <w:rsid w:val="00000128"/>
    <w:rsid w:val="00000A57"/>
    <w:rsid w:val="00003BE5"/>
    <w:rsid w:val="000057A0"/>
    <w:rsid w:val="0001256A"/>
    <w:rsid w:val="00032B09"/>
    <w:rsid w:val="00037A31"/>
    <w:rsid w:val="00040551"/>
    <w:rsid w:val="000412E7"/>
    <w:rsid w:val="00047F26"/>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5FE1"/>
    <w:rsid w:val="001B2D15"/>
    <w:rsid w:val="001D2EF1"/>
    <w:rsid w:val="001D50AD"/>
    <w:rsid w:val="001D797B"/>
    <w:rsid w:val="002113D9"/>
    <w:rsid w:val="00224FD8"/>
    <w:rsid w:val="002263F5"/>
    <w:rsid w:val="00274A65"/>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6325"/>
    <w:rsid w:val="00461FD3"/>
    <w:rsid w:val="00475A4C"/>
    <w:rsid w:val="00476173"/>
    <w:rsid w:val="00481D7D"/>
    <w:rsid w:val="004B4B90"/>
    <w:rsid w:val="004C0A19"/>
    <w:rsid w:val="004C158B"/>
    <w:rsid w:val="004C474B"/>
    <w:rsid w:val="004E0867"/>
    <w:rsid w:val="004F0258"/>
    <w:rsid w:val="004F708F"/>
    <w:rsid w:val="00507AA3"/>
    <w:rsid w:val="00515F9B"/>
    <w:rsid w:val="005237C9"/>
    <w:rsid w:val="00530135"/>
    <w:rsid w:val="00532B15"/>
    <w:rsid w:val="005428AE"/>
    <w:rsid w:val="0054708E"/>
    <w:rsid w:val="00547250"/>
    <w:rsid w:val="00565D35"/>
    <w:rsid w:val="00577595"/>
    <w:rsid w:val="00581555"/>
    <w:rsid w:val="005B2FF5"/>
    <w:rsid w:val="005B3024"/>
    <w:rsid w:val="006200B6"/>
    <w:rsid w:val="006211BB"/>
    <w:rsid w:val="00637D73"/>
    <w:rsid w:val="00644AC0"/>
    <w:rsid w:val="00660D2D"/>
    <w:rsid w:val="006816E6"/>
    <w:rsid w:val="006830AC"/>
    <w:rsid w:val="00684A35"/>
    <w:rsid w:val="006B7217"/>
    <w:rsid w:val="006E7B7D"/>
    <w:rsid w:val="006F55BF"/>
    <w:rsid w:val="00703A97"/>
    <w:rsid w:val="0076178B"/>
    <w:rsid w:val="007622B4"/>
    <w:rsid w:val="007913EC"/>
    <w:rsid w:val="007B01A4"/>
    <w:rsid w:val="007B79E9"/>
    <w:rsid w:val="007D46D7"/>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7464B"/>
    <w:rsid w:val="009C6655"/>
    <w:rsid w:val="00A067A3"/>
    <w:rsid w:val="00A105A3"/>
    <w:rsid w:val="00A14A06"/>
    <w:rsid w:val="00A2722C"/>
    <w:rsid w:val="00A272F6"/>
    <w:rsid w:val="00A3097F"/>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33AA"/>
    <w:rsid w:val="00C56148"/>
    <w:rsid w:val="00CB5A76"/>
    <w:rsid w:val="00CC5D3D"/>
    <w:rsid w:val="00CD1B8A"/>
    <w:rsid w:val="00CD6D51"/>
    <w:rsid w:val="00D22179"/>
    <w:rsid w:val="00D24CBD"/>
    <w:rsid w:val="00D31F83"/>
    <w:rsid w:val="00D36542"/>
    <w:rsid w:val="00D46E5F"/>
    <w:rsid w:val="00D503E5"/>
    <w:rsid w:val="00D70246"/>
    <w:rsid w:val="00D81E0E"/>
    <w:rsid w:val="00D846BF"/>
    <w:rsid w:val="00D916E8"/>
    <w:rsid w:val="00D9435D"/>
    <w:rsid w:val="00DB0BEC"/>
    <w:rsid w:val="00DD26E6"/>
    <w:rsid w:val="00DD3EC6"/>
    <w:rsid w:val="00DD5794"/>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43E72"/>
    <w:rsid w:val="00F654AF"/>
    <w:rsid w:val="00F92A94"/>
    <w:rsid w:val="00FA7E99"/>
    <w:rsid w:val="00FB3B52"/>
    <w:rsid w:val="00FB4FFE"/>
    <w:rsid w:val="00FC6C0C"/>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chapter/10.1007%2F978-3-319-26725-8_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2017-09-26T08:38:00Z</dcterms:created>
  <dcterms:modified xsi:type="dcterms:W3CDTF">2017-09-26T08:38:00Z</dcterms:modified>
</cp:coreProperties>
</file>