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0A" w:rsidRPr="00EC7D17" w:rsidRDefault="00160BC7" w:rsidP="00160BC7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 w:rsidRPr="00EC7D17">
        <w:rPr>
          <w:rFonts w:ascii="Times New Roman" w:hAnsi="Times New Roman" w:cs="Times New Roman"/>
          <w:b/>
          <w:sz w:val="48"/>
          <w:szCs w:val="48"/>
        </w:rPr>
        <w:t xml:space="preserve">Зонная структура и оптические свойства </w:t>
      </w:r>
      <w:proofErr w:type="spellStart"/>
      <w:r w:rsidRPr="00EC7D17">
        <w:rPr>
          <w:rFonts w:ascii="Times New Roman" w:hAnsi="Times New Roman" w:cs="Times New Roman"/>
          <w:b/>
          <w:sz w:val="48"/>
          <w:szCs w:val="48"/>
        </w:rPr>
        <w:t>дихалькогенидов</w:t>
      </w:r>
      <w:proofErr w:type="spellEnd"/>
      <w:r w:rsidRPr="00EC7D17">
        <w:rPr>
          <w:rFonts w:ascii="Times New Roman" w:hAnsi="Times New Roman" w:cs="Times New Roman"/>
          <w:b/>
          <w:sz w:val="48"/>
          <w:szCs w:val="48"/>
        </w:rPr>
        <w:t xml:space="preserve"> молибдена и вольфрама</w:t>
      </w:r>
    </w:p>
    <w:p w:rsidR="00160BC7" w:rsidRPr="00EC7D17" w:rsidRDefault="00160BC7" w:rsidP="00160BC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EC7D17">
        <w:rPr>
          <w:rFonts w:ascii="Times New Roman" w:hAnsi="Times New Roman" w:cs="Times New Roman"/>
          <w:b/>
          <w:color w:val="000000"/>
          <w:sz w:val="40"/>
          <w:szCs w:val="40"/>
        </w:rPr>
        <w:t>А. В. Кривошеева</w:t>
      </w:r>
    </w:p>
    <w:p w:rsidR="00160BC7" w:rsidRPr="00EC7D17" w:rsidRDefault="00160BC7" w:rsidP="00160BC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D17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В. Л. Ш</w:t>
      </w:r>
      <w:r w:rsidRPr="00EC7D17">
        <w:rPr>
          <w:rFonts w:ascii="Times New Roman" w:hAnsi="Times New Roman" w:cs="Times New Roman"/>
          <w:b/>
          <w:sz w:val="40"/>
          <w:szCs w:val="40"/>
        </w:rPr>
        <w:t>апошников</w:t>
      </w:r>
    </w:p>
    <w:p w:rsidR="00160BC7" w:rsidRPr="00EC7D17" w:rsidRDefault="00160BC7" w:rsidP="00160BC7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7D17">
        <w:rPr>
          <w:rFonts w:ascii="Times New Roman" w:hAnsi="Times New Roman" w:cs="Times New Roman"/>
          <w:b/>
          <w:sz w:val="40"/>
          <w:szCs w:val="40"/>
        </w:rPr>
        <w:t>В. Е. Борисенко</w:t>
      </w:r>
    </w:p>
    <w:p w:rsidR="00160BC7" w:rsidRPr="00EC7D17" w:rsidRDefault="00160BC7" w:rsidP="00EC7D17">
      <w:pPr>
        <w:spacing w:line="240" w:lineRule="auto"/>
        <w:jc w:val="both"/>
        <w:rPr>
          <w:rFonts w:ascii="Times New Roman" w:hAnsi="Times New Roman" w:cs="Times New Roman"/>
          <w:iCs/>
          <w:sz w:val="32"/>
          <w:szCs w:val="32"/>
          <w:lang w:val="be-BY"/>
        </w:rPr>
      </w:pPr>
      <w:r w:rsidRPr="00EC7D17">
        <w:rPr>
          <w:rFonts w:ascii="Times New Roman" w:hAnsi="Times New Roman" w:cs="Times New Roman"/>
          <w:iCs/>
          <w:sz w:val="32"/>
          <w:szCs w:val="32"/>
          <w:lang w:val="be-BY"/>
        </w:rPr>
        <w:t>Белорус</w:t>
      </w:r>
      <w:r w:rsidR="00EC7D17">
        <w:rPr>
          <w:rFonts w:ascii="Times New Roman" w:hAnsi="Times New Roman" w:cs="Times New Roman"/>
          <w:iCs/>
          <w:sz w:val="32"/>
          <w:szCs w:val="32"/>
          <w:lang w:val="be-BY"/>
        </w:rPr>
        <w:t>с</w:t>
      </w:r>
      <w:r w:rsidRPr="00EC7D17">
        <w:rPr>
          <w:rFonts w:ascii="Times New Roman" w:hAnsi="Times New Roman" w:cs="Times New Roman"/>
          <w:iCs/>
          <w:sz w:val="32"/>
          <w:szCs w:val="32"/>
          <w:lang w:val="be-BY"/>
        </w:rPr>
        <w:t>к</w:t>
      </w:r>
      <w:r w:rsidRPr="00EC7D17">
        <w:rPr>
          <w:rFonts w:ascii="Times New Roman" w:hAnsi="Times New Roman" w:cs="Times New Roman"/>
          <w:iCs/>
          <w:sz w:val="32"/>
          <w:szCs w:val="32"/>
        </w:rPr>
        <w:t>и</w:t>
      </w:r>
      <w:r w:rsidRPr="00EC7D17">
        <w:rPr>
          <w:rFonts w:ascii="Times New Roman" w:hAnsi="Times New Roman" w:cs="Times New Roman"/>
          <w:iCs/>
          <w:sz w:val="32"/>
          <w:szCs w:val="32"/>
          <w:lang w:val="be-BY"/>
        </w:rPr>
        <w:t>й государственный университет информатики и радиоэлектроники</w:t>
      </w:r>
    </w:p>
    <w:p w:rsidR="00EC7D17" w:rsidRPr="00EC7D17" w:rsidRDefault="00EC7D17" w:rsidP="00160BC7">
      <w:pPr>
        <w:spacing w:line="240" w:lineRule="auto"/>
        <w:rPr>
          <w:rFonts w:ascii="Times New Roman" w:hAnsi="Times New Roman" w:cs="Times New Roman"/>
          <w:iCs/>
          <w:sz w:val="32"/>
          <w:szCs w:val="32"/>
        </w:rPr>
      </w:pPr>
      <w:r w:rsidRPr="00EC7D17">
        <w:rPr>
          <w:rFonts w:ascii="Times New Roman" w:hAnsi="Times New Roman" w:cs="Times New Roman"/>
          <w:iCs/>
          <w:sz w:val="32"/>
          <w:szCs w:val="32"/>
          <w:lang w:val="be-BY"/>
        </w:rPr>
        <w:t>2016 г.</w:t>
      </w:r>
    </w:p>
    <w:p w:rsidR="00FF2EE3" w:rsidRPr="00EC7D17" w:rsidRDefault="00FF2EE3" w:rsidP="0016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D17">
        <w:rPr>
          <w:rFonts w:ascii="Times New Roman" w:hAnsi="Times New Roman" w:cs="Times New Roman"/>
          <w:b/>
          <w:sz w:val="32"/>
          <w:szCs w:val="32"/>
        </w:rPr>
        <w:t>Источник:</w:t>
      </w:r>
      <w:r w:rsidRPr="00EC7D17">
        <w:rPr>
          <w:rFonts w:ascii="Times New Roman" w:hAnsi="Times New Roman" w:cs="Times New Roman"/>
        </w:rPr>
        <w:t xml:space="preserve"> </w:t>
      </w:r>
      <w:r w:rsidRPr="00EC7D17">
        <w:rPr>
          <w:rFonts w:ascii="Times New Roman" w:hAnsi="Times New Roman" w:cs="Times New Roman"/>
          <w:sz w:val="32"/>
          <w:szCs w:val="32"/>
        </w:rPr>
        <w:t>Вестник Фонда фундаментальных исследований. - 2016. - № 3. - С. 41 - 48.</w:t>
      </w:r>
    </w:p>
    <w:p w:rsidR="00FF2EE3" w:rsidRPr="00EC7D17" w:rsidRDefault="00FF2EE3" w:rsidP="00160B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60BC7" w:rsidRPr="00EC7D17" w:rsidRDefault="00160BC7" w:rsidP="0016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EC7D17">
        <w:rPr>
          <w:rFonts w:ascii="Times New Roman" w:hAnsi="Times New Roman" w:cs="Times New Roman"/>
          <w:b/>
          <w:sz w:val="32"/>
          <w:szCs w:val="32"/>
          <w:lang w:val="en-US"/>
        </w:rPr>
        <w:t>Abstract</w:t>
      </w:r>
      <w:r w:rsidRPr="00EC7D17">
        <w:rPr>
          <w:rFonts w:ascii="Times New Roman" w:hAnsi="Times New Roman" w:cs="Times New Roman"/>
          <w:b/>
          <w:sz w:val="32"/>
          <w:szCs w:val="32"/>
        </w:rPr>
        <w:t>/Аннотация.</w:t>
      </w:r>
      <w:r w:rsidRPr="00EC7D17">
        <w:rPr>
          <w:rFonts w:ascii="Times New Roman" w:hAnsi="Times New Roman" w:cs="Times New Roman"/>
          <w:sz w:val="32"/>
          <w:szCs w:val="32"/>
        </w:rPr>
        <w:t xml:space="preserve"> Представлены результаты расчетов электронных зонных спектров и диэлектрической функции двумерных (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дихалькогенидов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переходных металлов (</w:t>
      </w:r>
      <w:proofErr w:type="spellStart"/>
      <w:r w:rsidRPr="00EC7D17">
        <w:rPr>
          <w:rFonts w:ascii="Times New Roman" w:hAnsi="Times New Roman" w:cs="Times New Roman"/>
          <w:sz w:val="32"/>
          <w:szCs w:val="32"/>
          <w:lang w:val="en-US"/>
        </w:rPr>
        <w:t>MoS</w:t>
      </w:r>
      <w:proofErr w:type="spellEnd"/>
      <w:r w:rsidRPr="00EC7D1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EC7D1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C7D17">
        <w:rPr>
          <w:rFonts w:ascii="Times New Roman" w:hAnsi="Times New Roman" w:cs="Times New Roman"/>
          <w:sz w:val="32"/>
          <w:szCs w:val="32"/>
          <w:lang w:val="en-US"/>
        </w:rPr>
        <w:t>MoS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>е</w:t>
      </w:r>
      <w:r w:rsidRPr="00EC7D1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EC7D17">
        <w:rPr>
          <w:rFonts w:ascii="Times New Roman" w:hAnsi="Times New Roman" w:cs="Times New Roman"/>
          <w:sz w:val="32"/>
          <w:szCs w:val="32"/>
        </w:rPr>
        <w:t xml:space="preserve">, </w:t>
      </w:r>
      <w:r w:rsidRPr="00EC7D17">
        <w:rPr>
          <w:rFonts w:ascii="Times New Roman" w:hAnsi="Times New Roman" w:cs="Times New Roman"/>
          <w:sz w:val="32"/>
          <w:szCs w:val="32"/>
          <w:lang w:val="en-US"/>
        </w:rPr>
        <w:t>WS</w:t>
      </w:r>
      <w:r w:rsidRPr="00EC7D1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EC7D17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EC7D17">
        <w:rPr>
          <w:rFonts w:ascii="Times New Roman" w:hAnsi="Times New Roman" w:cs="Times New Roman"/>
          <w:sz w:val="32"/>
          <w:szCs w:val="32"/>
          <w:lang w:val="en-US"/>
        </w:rPr>
        <w:t>WSe</w:t>
      </w:r>
      <w:proofErr w:type="spellEnd"/>
      <w:r w:rsidRPr="00EC7D1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EC7D17">
        <w:rPr>
          <w:rFonts w:ascii="Times New Roman" w:hAnsi="Times New Roman" w:cs="Times New Roman"/>
          <w:sz w:val="32"/>
          <w:szCs w:val="32"/>
        </w:rPr>
        <w:t>).</w:t>
      </w:r>
      <w:proofErr w:type="gramEnd"/>
      <w:r w:rsidRPr="00EC7D17">
        <w:rPr>
          <w:rFonts w:ascii="Times New Roman" w:hAnsi="Times New Roman" w:cs="Times New Roman"/>
          <w:sz w:val="32"/>
          <w:szCs w:val="32"/>
        </w:rPr>
        <w:t xml:space="preserve"> Установлено, что исследуемые материалы в объёмном состоянии являются 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непрямозонными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полупроводниками, в то время как 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монослои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сульфидов становятся прямозонными полупроводниками со значением ширины запрещённой зоны 1,84 эВ (MoS</w:t>
      </w:r>
      <w:r w:rsidRPr="00EC7D1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EC7D17">
        <w:rPr>
          <w:rFonts w:ascii="Times New Roman" w:hAnsi="Times New Roman" w:cs="Times New Roman"/>
          <w:sz w:val="32"/>
          <w:szCs w:val="32"/>
        </w:rPr>
        <w:t>) и 1,97 эВ (WS</w:t>
      </w:r>
      <w:r w:rsidRPr="00EC7D17">
        <w:rPr>
          <w:rFonts w:ascii="Times New Roman" w:hAnsi="Times New Roman" w:cs="Times New Roman"/>
          <w:sz w:val="32"/>
          <w:szCs w:val="32"/>
          <w:vertAlign w:val="subscript"/>
        </w:rPr>
        <w:t>2</w:t>
      </w:r>
      <w:r w:rsidRPr="00EC7D17">
        <w:rPr>
          <w:rFonts w:ascii="Times New Roman" w:hAnsi="Times New Roman" w:cs="Times New Roman"/>
          <w:sz w:val="32"/>
          <w:szCs w:val="32"/>
        </w:rPr>
        <w:t xml:space="preserve">), при этом прямой переход сдвигается в точку K. 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Монослои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диселенидов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молибдена и вольфрама остаются 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непрямозонными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полупроводниками с шириной запрещённой зоны 1,60 эВ и 1,66 эВ, соответственно. Проанализированы возможности создания электронных приборов на основе исследованных материалов.</w:t>
      </w:r>
    </w:p>
    <w:p w:rsidR="00160BC7" w:rsidRPr="00EC7D17" w:rsidRDefault="00160BC7" w:rsidP="0016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C7D17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EC7D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непрямозонные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полупроводники, 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диселениды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молибдена, 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диселениды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 xml:space="preserve"> вольфрама, </w:t>
      </w:r>
      <w:proofErr w:type="spellStart"/>
      <w:r w:rsidRPr="00EC7D17">
        <w:rPr>
          <w:rFonts w:ascii="Times New Roman" w:hAnsi="Times New Roman" w:cs="Times New Roman"/>
          <w:sz w:val="32"/>
          <w:szCs w:val="32"/>
        </w:rPr>
        <w:t>монослои</w:t>
      </w:r>
      <w:proofErr w:type="spellEnd"/>
      <w:r w:rsidRPr="00EC7D17">
        <w:rPr>
          <w:rFonts w:ascii="Times New Roman" w:hAnsi="Times New Roman" w:cs="Times New Roman"/>
          <w:sz w:val="32"/>
          <w:szCs w:val="32"/>
        </w:rPr>
        <w:t>, электронные зонные спектры.</w:t>
      </w:r>
    </w:p>
    <w:p w:rsidR="00160BC7" w:rsidRPr="00EC7D17" w:rsidRDefault="00160BC7" w:rsidP="00160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160BC7" w:rsidRPr="00160BC7" w:rsidRDefault="00160BC7" w:rsidP="00160BC7">
      <w:pPr>
        <w:spacing w:line="240" w:lineRule="auto"/>
        <w:ind w:firstLine="709"/>
        <w:jc w:val="both"/>
        <w:rPr>
          <w:rFonts w:ascii="Georgia" w:hAnsi="Georgia"/>
          <w:b/>
          <w:sz w:val="32"/>
          <w:szCs w:val="32"/>
        </w:rPr>
      </w:pPr>
      <w:r w:rsidRPr="00EC7D17">
        <w:rPr>
          <w:rStyle w:val="HTML"/>
          <w:rFonts w:ascii="Times New Roman" w:eastAsia="Calibri" w:hAnsi="Times New Roman" w:cs="Times New Roman"/>
          <w:b/>
          <w:bCs/>
          <w:sz w:val="32"/>
          <w:szCs w:val="32"/>
          <w:lang w:val="en-US"/>
        </w:rPr>
        <w:t>http</w:t>
      </w:r>
      <w:r w:rsidRPr="00EC7D17">
        <w:rPr>
          <w:rStyle w:val="HTML"/>
          <w:rFonts w:ascii="Times New Roman" w:eastAsia="Calibri" w:hAnsi="Times New Roman" w:cs="Times New Roman"/>
          <w:b/>
          <w:bCs/>
          <w:sz w:val="32"/>
          <w:szCs w:val="32"/>
        </w:rPr>
        <w:t>://</w:t>
      </w:r>
      <w:r w:rsidRPr="00EC7D17">
        <w:rPr>
          <w:rFonts w:ascii="Times New Roman" w:hAnsi="Times New Roman" w:cs="Times New Roman"/>
          <w:sz w:val="32"/>
          <w:szCs w:val="32"/>
        </w:rPr>
        <w:t xml:space="preserve"> </w:t>
      </w:r>
      <w:hyperlink r:id="rId5" w:history="1">
        <w:r w:rsidRPr="00EC7D17">
          <w:rPr>
            <w:rStyle w:val="a3"/>
            <w:rFonts w:ascii="Times New Roman" w:hAnsi="Times New Roman" w:cs="Times New Roman"/>
            <w:sz w:val="32"/>
            <w:szCs w:val="32"/>
          </w:rPr>
          <w:t>http://nasb.gov.by/rus/publications/vffr/</w:t>
        </w:r>
      </w:hyperlink>
    </w:p>
    <w:sectPr w:rsidR="00160BC7" w:rsidRPr="00160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C7"/>
    <w:rsid w:val="00000128"/>
    <w:rsid w:val="00000A57"/>
    <w:rsid w:val="000057A0"/>
    <w:rsid w:val="0001256A"/>
    <w:rsid w:val="00037A31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60BC7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7D46D7"/>
    <w:rsid w:val="00863244"/>
    <w:rsid w:val="008702DB"/>
    <w:rsid w:val="00871CCE"/>
    <w:rsid w:val="008B77FC"/>
    <w:rsid w:val="008D245D"/>
    <w:rsid w:val="008D26A1"/>
    <w:rsid w:val="008D48DF"/>
    <w:rsid w:val="008D4CDC"/>
    <w:rsid w:val="008D6424"/>
    <w:rsid w:val="00902CC7"/>
    <w:rsid w:val="00942D55"/>
    <w:rsid w:val="009723E7"/>
    <w:rsid w:val="0097464B"/>
    <w:rsid w:val="009C6655"/>
    <w:rsid w:val="00A067A3"/>
    <w:rsid w:val="00A105A3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B0BEC"/>
    <w:rsid w:val="00DD26E6"/>
    <w:rsid w:val="00DD3EC6"/>
    <w:rsid w:val="00DD5794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6452"/>
    <w:rsid w:val="00EC7D17"/>
    <w:rsid w:val="00ED1537"/>
    <w:rsid w:val="00EF631A"/>
    <w:rsid w:val="00F22F62"/>
    <w:rsid w:val="00F3324A"/>
    <w:rsid w:val="00F43E72"/>
    <w:rsid w:val="00F654AF"/>
    <w:rsid w:val="00F92A94"/>
    <w:rsid w:val="00FA7E99"/>
    <w:rsid w:val="00FB4FFE"/>
    <w:rsid w:val="00FC6C0C"/>
    <w:rsid w:val="00FE1D7C"/>
    <w:rsid w:val="00FE221A"/>
    <w:rsid w:val="00FF2EE3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BC7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160BC7"/>
    <w:rPr>
      <w:rFonts w:ascii="Courier New" w:eastAsia="Times New Roman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0BC7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160BC7"/>
    <w:rPr>
      <w:rFonts w:ascii="Courier New" w:eastAsia="Times New Roman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sb.gov.by/rus/publications/vf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2</cp:revision>
  <dcterms:created xsi:type="dcterms:W3CDTF">2017-10-03T06:29:00Z</dcterms:created>
  <dcterms:modified xsi:type="dcterms:W3CDTF">2017-10-03T06:29:00Z</dcterms:modified>
</cp:coreProperties>
</file>