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65" w:rsidRPr="00F51C65" w:rsidRDefault="00B83007" w:rsidP="00F51C65">
      <w:pPr>
        <w:spacing w:line="360" w:lineRule="auto"/>
        <w:jc w:val="center"/>
        <w:rPr>
          <w:rFonts w:ascii="Georgia" w:hAnsi="Georgia"/>
          <w:b/>
          <w:sz w:val="52"/>
          <w:szCs w:val="52"/>
        </w:rPr>
      </w:pPr>
      <w:r w:rsidRPr="00F51C65">
        <w:rPr>
          <w:rFonts w:ascii="Georgia" w:hAnsi="Georgia"/>
          <w:b/>
          <w:sz w:val="52"/>
          <w:szCs w:val="52"/>
        </w:rPr>
        <w:t>Диагностирование электроуправляемой коробки передач трактора</w:t>
      </w:r>
      <w:r w:rsidR="00F51C65" w:rsidRPr="00F51C65">
        <w:rPr>
          <w:rFonts w:ascii="Georgia" w:hAnsi="Georgia"/>
          <w:b/>
          <w:sz w:val="52"/>
          <w:szCs w:val="52"/>
        </w:rPr>
        <w:t>:</w:t>
      </w:r>
    </w:p>
    <w:p w:rsidR="00F51C65" w:rsidRPr="00B83007" w:rsidRDefault="00F51C65" w:rsidP="00F51C65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  <w:r>
        <w:rPr>
          <w:rFonts w:ascii="Georgia" w:hAnsi="Georgia"/>
          <w:b/>
          <w:sz w:val="48"/>
          <w:szCs w:val="48"/>
        </w:rPr>
        <w:t>м</w:t>
      </w:r>
      <w:r w:rsidRPr="00B83007">
        <w:rPr>
          <w:rFonts w:ascii="Georgia" w:hAnsi="Georgia"/>
          <w:b/>
          <w:sz w:val="48"/>
          <w:szCs w:val="48"/>
        </w:rPr>
        <w:t>онография</w:t>
      </w:r>
    </w:p>
    <w:p w:rsidR="00F51C65" w:rsidRPr="00F51C65" w:rsidRDefault="00F51C65" w:rsidP="00B83007">
      <w:pPr>
        <w:spacing w:line="360" w:lineRule="auto"/>
        <w:jc w:val="center"/>
        <w:rPr>
          <w:rFonts w:ascii="Georgia" w:hAnsi="Georgia"/>
          <w:b/>
          <w:sz w:val="44"/>
          <w:szCs w:val="44"/>
        </w:rPr>
      </w:pPr>
      <w:r w:rsidRPr="00F51C65">
        <w:rPr>
          <w:rFonts w:ascii="Georgia" w:hAnsi="Georgia"/>
          <w:b/>
          <w:sz w:val="48"/>
          <w:szCs w:val="48"/>
        </w:rPr>
        <w:t xml:space="preserve"> </w:t>
      </w:r>
      <w:r w:rsidR="00B83007" w:rsidRPr="00F51C65">
        <w:rPr>
          <w:rFonts w:ascii="Georgia" w:hAnsi="Georgia"/>
          <w:b/>
          <w:sz w:val="44"/>
          <w:szCs w:val="44"/>
        </w:rPr>
        <w:t xml:space="preserve">А.Н </w:t>
      </w:r>
      <w:proofErr w:type="spellStart"/>
      <w:r w:rsidR="00B83007" w:rsidRPr="00F51C65">
        <w:rPr>
          <w:rFonts w:ascii="Georgia" w:hAnsi="Georgia"/>
          <w:b/>
          <w:sz w:val="44"/>
          <w:szCs w:val="44"/>
        </w:rPr>
        <w:t>Карташевич</w:t>
      </w:r>
      <w:proofErr w:type="spellEnd"/>
      <w:r w:rsidR="00B83007" w:rsidRPr="00F51C65">
        <w:rPr>
          <w:rFonts w:ascii="Georgia" w:hAnsi="Georgia"/>
          <w:b/>
          <w:sz w:val="44"/>
          <w:szCs w:val="44"/>
        </w:rPr>
        <w:t xml:space="preserve">, </w:t>
      </w:r>
    </w:p>
    <w:p w:rsidR="00F51C65" w:rsidRPr="00F51C65" w:rsidRDefault="00B83007" w:rsidP="00B83007">
      <w:pPr>
        <w:spacing w:line="360" w:lineRule="auto"/>
        <w:jc w:val="center"/>
        <w:rPr>
          <w:rFonts w:ascii="Georgia" w:hAnsi="Georgia"/>
          <w:b/>
          <w:sz w:val="44"/>
          <w:szCs w:val="44"/>
        </w:rPr>
      </w:pPr>
      <w:r w:rsidRPr="00F51C65">
        <w:rPr>
          <w:rFonts w:ascii="Georgia" w:hAnsi="Georgia"/>
          <w:b/>
          <w:sz w:val="44"/>
          <w:szCs w:val="44"/>
        </w:rPr>
        <w:t xml:space="preserve">А.Ф. </w:t>
      </w:r>
      <w:proofErr w:type="spellStart"/>
      <w:r w:rsidRPr="00F51C65">
        <w:rPr>
          <w:rFonts w:ascii="Georgia" w:hAnsi="Georgia"/>
          <w:b/>
          <w:sz w:val="44"/>
          <w:szCs w:val="44"/>
        </w:rPr>
        <w:t>Скадорва</w:t>
      </w:r>
      <w:proofErr w:type="spellEnd"/>
      <w:r w:rsidRPr="00F51C65">
        <w:rPr>
          <w:rFonts w:ascii="Georgia" w:hAnsi="Georgia"/>
          <w:b/>
          <w:sz w:val="44"/>
          <w:szCs w:val="44"/>
        </w:rPr>
        <w:t xml:space="preserve">, </w:t>
      </w:r>
    </w:p>
    <w:p w:rsidR="00B83007" w:rsidRPr="00F51C65" w:rsidRDefault="00B83007" w:rsidP="00B83007">
      <w:pPr>
        <w:spacing w:line="360" w:lineRule="auto"/>
        <w:jc w:val="center"/>
        <w:rPr>
          <w:rFonts w:ascii="Georgia" w:hAnsi="Georgia"/>
          <w:b/>
          <w:sz w:val="44"/>
          <w:szCs w:val="44"/>
        </w:rPr>
      </w:pPr>
      <w:r w:rsidRPr="00F51C65">
        <w:rPr>
          <w:rFonts w:ascii="Georgia" w:hAnsi="Georgia"/>
          <w:b/>
          <w:sz w:val="44"/>
          <w:szCs w:val="44"/>
        </w:rPr>
        <w:t xml:space="preserve">О.В. Билык </w:t>
      </w:r>
    </w:p>
    <w:p w:rsidR="00B83007" w:rsidRPr="00F51C65" w:rsidRDefault="00B83007" w:rsidP="00F51C65">
      <w:pPr>
        <w:spacing w:line="360" w:lineRule="auto"/>
        <w:rPr>
          <w:rFonts w:ascii="Georgia" w:hAnsi="Georgia"/>
          <w:b/>
          <w:sz w:val="48"/>
          <w:szCs w:val="48"/>
        </w:rPr>
      </w:pPr>
      <w:r w:rsidRPr="00B83007">
        <w:rPr>
          <w:rFonts w:ascii="Georgia" w:hAnsi="Georgia"/>
          <w:b/>
          <w:sz w:val="48"/>
          <w:szCs w:val="48"/>
        </w:rPr>
        <w:t>2016</w:t>
      </w:r>
      <w:r w:rsidR="00F51C65">
        <w:rPr>
          <w:rFonts w:ascii="Georgia" w:hAnsi="Georgia"/>
          <w:b/>
          <w:sz w:val="48"/>
          <w:szCs w:val="48"/>
        </w:rPr>
        <w:t xml:space="preserve"> г.</w:t>
      </w:r>
    </w:p>
    <w:p w:rsidR="00B83007" w:rsidRPr="00F51C65" w:rsidRDefault="00B83007" w:rsidP="00F51C65">
      <w:pPr>
        <w:spacing w:line="360" w:lineRule="auto"/>
        <w:jc w:val="center"/>
        <w:rPr>
          <w:rFonts w:ascii="Georgia" w:hAnsi="Georgia"/>
          <w:b/>
          <w:sz w:val="44"/>
          <w:szCs w:val="44"/>
        </w:rPr>
      </w:pPr>
      <w:r w:rsidRPr="00F51C65">
        <w:rPr>
          <w:rFonts w:ascii="Georgia" w:hAnsi="Georgia"/>
          <w:b/>
          <w:sz w:val="44"/>
          <w:szCs w:val="44"/>
        </w:rPr>
        <w:t>Подраздел 1.4</w:t>
      </w:r>
      <w:r w:rsidR="00F51C65">
        <w:rPr>
          <w:rFonts w:ascii="Georgia" w:hAnsi="Georgia"/>
          <w:b/>
          <w:sz w:val="44"/>
          <w:szCs w:val="44"/>
        </w:rPr>
        <w:t xml:space="preserve"> </w:t>
      </w:r>
      <w:r w:rsidRPr="00F51C65">
        <w:rPr>
          <w:rFonts w:ascii="Georgia" w:hAnsi="Georgia"/>
          <w:b/>
          <w:sz w:val="44"/>
          <w:szCs w:val="44"/>
        </w:rPr>
        <w:t>в монографии</w:t>
      </w:r>
    </w:p>
    <w:p w:rsidR="00B83007" w:rsidRPr="00F51C65" w:rsidRDefault="00B83007" w:rsidP="00B83007">
      <w:pPr>
        <w:spacing w:line="360" w:lineRule="auto"/>
        <w:jc w:val="center"/>
        <w:rPr>
          <w:rFonts w:ascii="Georgia" w:hAnsi="Georgia"/>
          <w:b/>
          <w:sz w:val="44"/>
          <w:szCs w:val="44"/>
        </w:rPr>
      </w:pPr>
      <w:r w:rsidRPr="00F51C65">
        <w:rPr>
          <w:rFonts w:ascii="Georgia" w:hAnsi="Georgia"/>
          <w:b/>
          <w:sz w:val="44"/>
          <w:szCs w:val="44"/>
        </w:rPr>
        <w:tab/>
      </w:r>
      <w:r w:rsidRPr="00B83007">
        <w:rPr>
          <w:rFonts w:ascii="Georgia" w:hAnsi="Georgia"/>
          <w:b/>
          <w:sz w:val="44"/>
          <w:szCs w:val="44"/>
        </w:rPr>
        <w:t>Устройство и принцип работы коробки передач трактора «</w:t>
      </w:r>
      <w:proofErr w:type="spellStart"/>
      <w:r w:rsidRPr="00B83007">
        <w:rPr>
          <w:rFonts w:ascii="Georgia" w:hAnsi="Georgia"/>
          <w:b/>
          <w:sz w:val="44"/>
          <w:szCs w:val="44"/>
        </w:rPr>
        <w:t>Беларус</w:t>
      </w:r>
      <w:proofErr w:type="spellEnd"/>
      <w:r w:rsidRPr="00B83007">
        <w:rPr>
          <w:rFonts w:ascii="Georgia" w:hAnsi="Georgia"/>
          <w:b/>
          <w:sz w:val="44"/>
          <w:szCs w:val="44"/>
        </w:rPr>
        <w:t>– 2103»</w:t>
      </w:r>
    </w:p>
    <w:p w:rsidR="00B83007" w:rsidRPr="00F51C65" w:rsidRDefault="00B83007" w:rsidP="00B83007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F51C65">
        <w:rPr>
          <w:rFonts w:ascii="Georgia" w:hAnsi="Georgia"/>
          <w:b/>
          <w:sz w:val="36"/>
          <w:szCs w:val="36"/>
        </w:rPr>
        <w:t>Амельченко Н.П.</w:t>
      </w:r>
    </w:p>
    <w:p w:rsidR="00B83007" w:rsidRDefault="00B83007" w:rsidP="00B83007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B83007" w:rsidRPr="00B83007" w:rsidRDefault="00B83007" w:rsidP="00B83007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B83007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B83007">
        <w:rPr>
          <w:rFonts w:ascii="Georgia" w:hAnsi="Georgia"/>
          <w:sz w:val="32"/>
          <w:szCs w:val="32"/>
        </w:rPr>
        <w:t xml:space="preserve">В монографии изложены теоретические методы определения порогового износа фрикционов муфты </w:t>
      </w:r>
      <w:r w:rsidRPr="00B83007">
        <w:rPr>
          <w:rFonts w:ascii="Georgia" w:hAnsi="Georgia"/>
          <w:sz w:val="32"/>
          <w:szCs w:val="32"/>
        </w:rPr>
        <w:lastRenderedPageBreak/>
        <w:t xml:space="preserve">коробки передач гусеничного трактора с переключением без разрыва потока мощности, идентифицирующего возникновение значительных динамических нагрузок в трансмиссии.  Данные методы положены в основу </w:t>
      </w:r>
      <w:proofErr w:type="gramStart"/>
      <w:r w:rsidRPr="00B83007">
        <w:rPr>
          <w:rFonts w:ascii="Georgia" w:hAnsi="Georgia"/>
          <w:sz w:val="32"/>
          <w:szCs w:val="32"/>
        </w:rPr>
        <w:t>создания бортовой системы контроля качества функционирования фрикционной муфты  коробки передач гусеничного трактора</w:t>
      </w:r>
      <w:proofErr w:type="gramEnd"/>
      <w:r w:rsidRPr="00B83007">
        <w:rPr>
          <w:rFonts w:ascii="Georgia" w:hAnsi="Georgia"/>
          <w:sz w:val="32"/>
          <w:szCs w:val="32"/>
        </w:rPr>
        <w:t xml:space="preserve">.  </w:t>
      </w:r>
    </w:p>
    <w:p w:rsidR="00B83007" w:rsidRDefault="00B83007" w:rsidP="00B83007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B83007">
        <w:rPr>
          <w:rFonts w:ascii="Georgia" w:hAnsi="Georgia"/>
          <w:sz w:val="32"/>
          <w:szCs w:val="32"/>
        </w:rPr>
        <w:t>В подразделе изложено устройство и принцип работы короб</w:t>
      </w:r>
      <w:r>
        <w:rPr>
          <w:rFonts w:ascii="Georgia" w:hAnsi="Georgia"/>
          <w:sz w:val="32"/>
          <w:szCs w:val="32"/>
        </w:rPr>
        <w:t xml:space="preserve">ки передач гусеничного трактора </w:t>
      </w:r>
      <w:r w:rsidRPr="00B83007">
        <w:rPr>
          <w:rFonts w:ascii="Georgia" w:hAnsi="Georgia"/>
          <w:sz w:val="32"/>
          <w:szCs w:val="32"/>
        </w:rPr>
        <w:t>«</w:t>
      </w:r>
      <w:proofErr w:type="spellStart"/>
      <w:r w:rsidRPr="00B83007">
        <w:rPr>
          <w:rFonts w:ascii="Georgia" w:hAnsi="Georgia"/>
          <w:sz w:val="32"/>
          <w:szCs w:val="32"/>
        </w:rPr>
        <w:t>Беларус</w:t>
      </w:r>
      <w:proofErr w:type="spellEnd"/>
      <w:r w:rsidRPr="00B83007">
        <w:rPr>
          <w:rFonts w:ascii="Georgia" w:hAnsi="Georgia"/>
          <w:sz w:val="32"/>
          <w:szCs w:val="32"/>
        </w:rPr>
        <w:t>– 2103»</w:t>
      </w:r>
      <w:r>
        <w:rPr>
          <w:rFonts w:ascii="Georgia" w:hAnsi="Georgia"/>
          <w:sz w:val="32"/>
          <w:szCs w:val="32"/>
        </w:rPr>
        <w:t>.</w:t>
      </w:r>
    </w:p>
    <w:p w:rsidR="00B83007" w:rsidRPr="00B83007" w:rsidRDefault="00B83007" w:rsidP="00B83007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B83007">
        <w:rPr>
          <w:rFonts w:ascii="Georgia" w:hAnsi="Georgia"/>
          <w:b/>
          <w:sz w:val="32"/>
          <w:szCs w:val="32"/>
        </w:rPr>
        <w:t>Ключевые слова:</w:t>
      </w:r>
      <w:r>
        <w:rPr>
          <w:rFonts w:ascii="Georgia" w:hAnsi="Georgia"/>
          <w:sz w:val="32"/>
          <w:szCs w:val="32"/>
        </w:rPr>
        <w:t xml:space="preserve"> </w:t>
      </w:r>
      <w:r w:rsidRPr="00B83007">
        <w:rPr>
          <w:rFonts w:ascii="Georgia" w:hAnsi="Georgia"/>
          <w:sz w:val="32"/>
          <w:szCs w:val="32"/>
        </w:rPr>
        <w:t>Гусеничный трактор, фрикционная муфта,  пороговый износ, поток мощности, динамические нагрузки.</w:t>
      </w:r>
    </w:p>
    <w:p w:rsidR="00B83007" w:rsidRDefault="00B83007" w:rsidP="00B83007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B83007">
        <w:rPr>
          <w:rFonts w:ascii="Georgia" w:hAnsi="Georgia"/>
          <w:sz w:val="32"/>
          <w:szCs w:val="32"/>
        </w:rPr>
        <w:t>Коробка передач, скоростной ряд трактора, блокировка пуска двигателя</w:t>
      </w:r>
      <w:r>
        <w:rPr>
          <w:rFonts w:ascii="Georgia" w:hAnsi="Georgia"/>
          <w:sz w:val="32"/>
          <w:szCs w:val="32"/>
        </w:rPr>
        <w:t>.</w:t>
      </w:r>
    </w:p>
    <w:p w:rsidR="00B83007" w:rsidRPr="00B83007" w:rsidRDefault="00B83007" w:rsidP="00B83007">
      <w:pPr>
        <w:spacing w:line="360" w:lineRule="auto"/>
        <w:rPr>
          <w:rFonts w:ascii="Georgia" w:hAnsi="Georgia"/>
          <w:b/>
          <w:sz w:val="32"/>
          <w:szCs w:val="32"/>
        </w:rPr>
      </w:pPr>
      <w:r w:rsidRPr="00B83007">
        <w:rPr>
          <w:rFonts w:ascii="Georgia" w:hAnsi="Georgia"/>
          <w:b/>
          <w:sz w:val="32"/>
          <w:szCs w:val="32"/>
        </w:rPr>
        <w:t>Интернет-ссылка на статью</w:t>
      </w:r>
      <w:r w:rsidRPr="00B83007">
        <w:rPr>
          <w:rFonts w:ascii="Georgia" w:hAnsi="Georgia"/>
          <w:b/>
          <w:sz w:val="32"/>
          <w:szCs w:val="32"/>
        </w:rPr>
        <w:tab/>
        <w:t xml:space="preserve">: </w:t>
      </w:r>
    </w:p>
    <w:p w:rsidR="00B83007" w:rsidRDefault="00B83007" w:rsidP="00B83007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B83007">
        <w:rPr>
          <w:rFonts w:ascii="Georgia" w:hAnsi="Georgia"/>
          <w:sz w:val="32"/>
          <w:szCs w:val="32"/>
        </w:rPr>
        <w:t>http://library.baa.by/cgi-bin/irbis64r_14/cgiirbis_64.exe</w:t>
      </w:r>
      <w:r w:rsidRPr="00B83007">
        <w:rPr>
          <w:rFonts w:ascii="Georgia" w:hAnsi="Georgia"/>
          <w:sz w:val="32"/>
          <w:szCs w:val="32"/>
        </w:rPr>
        <w:cr/>
      </w:r>
    </w:p>
    <w:p w:rsidR="00B83007" w:rsidRPr="00B83007" w:rsidRDefault="00B83007" w:rsidP="00B83007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</w:p>
    <w:p w:rsidR="00B83007" w:rsidRPr="00B83007" w:rsidRDefault="00B83007" w:rsidP="00B83007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</w:p>
    <w:sectPr w:rsidR="00B83007" w:rsidRPr="00B8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07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13CB3"/>
    <w:rsid w:val="00172C2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2FF5"/>
    <w:rsid w:val="005B3024"/>
    <w:rsid w:val="005E0EA3"/>
    <w:rsid w:val="006200B6"/>
    <w:rsid w:val="006211BB"/>
    <w:rsid w:val="0063668C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6178B"/>
    <w:rsid w:val="007622B4"/>
    <w:rsid w:val="0077240B"/>
    <w:rsid w:val="007913EC"/>
    <w:rsid w:val="007B01A4"/>
    <w:rsid w:val="007B79E9"/>
    <w:rsid w:val="007D46D7"/>
    <w:rsid w:val="008127AD"/>
    <w:rsid w:val="00863244"/>
    <w:rsid w:val="00866E59"/>
    <w:rsid w:val="008702DB"/>
    <w:rsid w:val="00871CCE"/>
    <w:rsid w:val="008A49CC"/>
    <w:rsid w:val="008A6FFD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83007"/>
    <w:rsid w:val="00BA3161"/>
    <w:rsid w:val="00BB471A"/>
    <w:rsid w:val="00BC1E5B"/>
    <w:rsid w:val="00C042E4"/>
    <w:rsid w:val="00C32C2D"/>
    <w:rsid w:val="00C433AA"/>
    <w:rsid w:val="00C56148"/>
    <w:rsid w:val="00CB5A76"/>
    <w:rsid w:val="00CC5D3D"/>
    <w:rsid w:val="00CD1B8A"/>
    <w:rsid w:val="00CD2303"/>
    <w:rsid w:val="00CD6D51"/>
    <w:rsid w:val="00D05BDF"/>
    <w:rsid w:val="00D22179"/>
    <w:rsid w:val="00D24CBD"/>
    <w:rsid w:val="00D31F83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F22F62"/>
    <w:rsid w:val="00F3324A"/>
    <w:rsid w:val="00F34C5B"/>
    <w:rsid w:val="00F43E72"/>
    <w:rsid w:val="00F448A5"/>
    <w:rsid w:val="00F51C65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2017-09-20T07:14:00Z</dcterms:created>
  <dcterms:modified xsi:type="dcterms:W3CDTF">2017-09-20T07:14:00Z</dcterms:modified>
</cp:coreProperties>
</file>