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0A" w:rsidRDefault="00E14B34" w:rsidP="00E14B34">
      <w:pPr>
        <w:spacing w:line="360" w:lineRule="auto"/>
        <w:jc w:val="center"/>
        <w:rPr>
          <w:rFonts w:ascii="Georgia" w:hAnsi="Georgia"/>
          <w:b/>
          <w:sz w:val="48"/>
          <w:szCs w:val="48"/>
          <w:lang w:val="en-US"/>
        </w:rPr>
      </w:pPr>
      <w:bookmarkStart w:id="0" w:name="_GoBack"/>
      <w:bookmarkEnd w:id="0"/>
      <w:r w:rsidRPr="00E14B34">
        <w:rPr>
          <w:rFonts w:ascii="Georgia" w:hAnsi="Georgia"/>
          <w:b/>
          <w:sz w:val="48"/>
          <w:szCs w:val="48"/>
          <w:lang w:val="en-US"/>
        </w:rPr>
        <w:t xml:space="preserve">Fermi Resonance in Phonon Spectra of Quaternary </w:t>
      </w:r>
      <w:proofErr w:type="spellStart"/>
      <w:r w:rsidRPr="00E14B34">
        <w:rPr>
          <w:rFonts w:ascii="Georgia" w:hAnsi="Georgia"/>
          <w:b/>
          <w:sz w:val="48"/>
          <w:szCs w:val="48"/>
          <w:lang w:val="en-US"/>
        </w:rPr>
        <w:t>Chalcohenides</w:t>
      </w:r>
      <w:proofErr w:type="spellEnd"/>
      <w:r w:rsidRPr="00E14B34">
        <w:rPr>
          <w:rFonts w:ascii="Georgia" w:hAnsi="Georgia"/>
          <w:b/>
          <w:sz w:val="48"/>
          <w:szCs w:val="48"/>
          <w:lang w:val="en-US"/>
        </w:rPr>
        <w:t xml:space="preserve"> of the type Cu2ZnGeS4</w:t>
      </w:r>
    </w:p>
    <w:p w:rsidR="00E14B34" w:rsidRDefault="00E14B34" w:rsidP="00E14B34">
      <w:pPr>
        <w:spacing w:line="360" w:lineRule="auto"/>
        <w:jc w:val="center"/>
        <w:rPr>
          <w:rFonts w:ascii="Georgia" w:hAnsi="Georgia"/>
          <w:b/>
          <w:lang w:val="en-US"/>
        </w:rPr>
      </w:pPr>
      <w:proofErr w:type="spellStart"/>
      <w:r w:rsidRPr="00E14B34">
        <w:rPr>
          <w:rFonts w:ascii="Georgia" w:hAnsi="Georgia"/>
          <w:b/>
          <w:sz w:val="36"/>
          <w:szCs w:val="36"/>
          <w:lang w:val="en-US"/>
        </w:rPr>
        <w:t>Valakh</w:t>
      </w:r>
      <w:proofErr w:type="spellEnd"/>
      <w:r w:rsidRPr="00E14B34">
        <w:rPr>
          <w:rFonts w:ascii="Georgia" w:hAnsi="Georgia"/>
          <w:b/>
          <w:sz w:val="36"/>
          <w:szCs w:val="36"/>
          <w:lang w:val="en-US"/>
        </w:rPr>
        <w:t xml:space="preserve"> M</w:t>
      </w:r>
      <w:r>
        <w:rPr>
          <w:rFonts w:ascii="Georgia" w:hAnsi="Georgia"/>
          <w:b/>
          <w:sz w:val="36"/>
          <w:szCs w:val="36"/>
          <w:lang w:val="en-US"/>
        </w:rPr>
        <w:t>.</w:t>
      </w:r>
      <w:r w:rsidRPr="00E14B34">
        <w:rPr>
          <w:rFonts w:ascii="Georgia" w:hAnsi="Georgia"/>
          <w:b/>
          <w:sz w:val="36"/>
          <w:szCs w:val="36"/>
          <w:lang w:val="en-US"/>
        </w:rPr>
        <w:t xml:space="preserve"> </w:t>
      </w:r>
      <w:proofErr w:type="spellStart"/>
      <w:proofErr w:type="gramStart"/>
      <w:r w:rsidRPr="00E14B34">
        <w:rPr>
          <w:rFonts w:ascii="Georgia" w:hAnsi="Georgia"/>
          <w:b/>
          <w:sz w:val="36"/>
          <w:szCs w:val="36"/>
          <w:lang w:val="en-US"/>
        </w:rPr>
        <w:t>Ya</w:t>
      </w:r>
      <w:proofErr w:type="spellEnd"/>
      <w:r w:rsidRPr="00E14B34">
        <w:rPr>
          <w:rFonts w:ascii="Georgia" w:hAnsi="Georgia"/>
          <w:b/>
          <w:sz w:val="36"/>
          <w:szCs w:val="36"/>
          <w:lang w:val="en-US"/>
        </w:rPr>
        <w:t xml:space="preserve"> </w:t>
      </w:r>
      <w:r>
        <w:rPr>
          <w:rFonts w:ascii="Georgia" w:hAnsi="Georgia"/>
          <w:b/>
          <w:sz w:val="36"/>
          <w:szCs w:val="36"/>
          <w:lang w:val="en-US"/>
        </w:rPr>
        <w:t>.</w:t>
      </w:r>
      <w:r w:rsidRPr="00E14B34">
        <w:rPr>
          <w:rFonts w:ascii="Georgia" w:hAnsi="Georgia"/>
          <w:b/>
          <w:sz w:val="36"/>
          <w:szCs w:val="36"/>
          <w:lang w:val="en-US"/>
        </w:rPr>
        <w:t>(</w:t>
      </w:r>
      <w:proofErr w:type="gramEnd"/>
      <w:r w:rsidRPr="00E14B34">
        <w:rPr>
          <w:rFonts w:ascii="Georgia" w:hAnsi="Georgia"/>
          <w:b/>
          <w:sz w:val="36"/>
          <w:szCs w:val="36"/>
          <w:lang w:val="en-US"/>
        </w:rPr>
        <w:t>Foreign)</w:t>
      </w:r>
      <w:r w:rsidRPr="00E14B34">
        <w:rPr>
          <w:rFonts w:ascii="Georgia" w:hAnsi="Georgia"/>
          <w:b/>
          <w:lang w:val="en-US"/>
        </w:rPr>
        <w:t xml:space="preserve">  </w:t>
      </w:r>
      <w:r>
        <w:rPr>
          <w:rFonts w:ascii="Georgia" w:hAnsi="Georgia"/>
          <w:b/>
          <w:lang w:val="en-US"/>
        </w:rPr>
        <w:t>1</w:t>
      </w:r>
    </w:p>
    <w:p w:rsidR="00E14B34" w:rsidRDefault="00E14B34" w:rsidP="00E14B34">
      <w:pPr>
        <w:spacing w:line="360" w:lineRule="auto"/>
        <w:jc w:val="center"/>
        <w:rPr>
          <w:rFonts w:ascii="Georgia" w:hAnsi="Georgia"/>
          <w:b/>
          <w:lang w:val="en-US"/>
        </w:rPr>
      </w:pPr>
      <w:proofErr w:type="spellStart"/>
      <w:r w:rsidRPr="00E14B34">
        <w:rPr>
          <w:rFonts w:ascii="Georgia" w:hAnsi="Georgia"/>
          <w:b/>
          <w:sz w:val="36"/>
          <w:szCs w:val="36"/>
          <w:lang w:val="en-US"/>
        </w:rPr>
        <w:t>Litvinchuk</w:t>
      </w:r>
      <w:proofErr w:type="spellEnd"/>
      <w:r w:rsidRPr="00E14B34">
        <w:rPr>
          <w:rFonts w:ascii="Georgia" w:hAnsi="Georgia"/>
          <w:b/>
          <w:sz w:val="36"/>
          <w:szCs w:val="36"/>
          <w:lang w:val="en-US"/>
        </w:rPr>
        <w:t xml:space="preserve"> A</w:t>
      </w:r>
      <w:r>
        <w:rPr>
          <w:rFonts w:ascii="Georgia" w:hAnsi="Georgia"/>
          <w:b/>
          <w:sz w:val="36"/>
          <w:szCs w:val="36"/>
          <w:lang w:val="en-US"/>
        </w:rPr>
        <w:t>.</w:t>
      </w:r>
      <w:r w:rsidRPr="00E14B34">
        <w:rPr>
          <w:rFonts w:ascii="Georgia" w:hAnsi="Georgia"/>
          <w:b/>
          <w:sz w:val="36"/>
          <w:szCs w:val="36"/>
          <w:lang w:val="en-US"/>
        </w:rPr>
        <w:t xml:space="preserve"> P</w:t>
      </w:r>
      <w:r>
        <w:rPr>
          <w:rFonts w:ascii="Georgia" w:hAnsi="Georgia"/>
          <w:b/>
          <w:sz w:val="36"/>
          <w:szCs w:val="36"/>
          <w:lang w:val="en-US"/>
        </w:rPr>
        <w:t xml:space="preserve">. </w:t>
      </w:r>
      <w:r w:rsidRPr="00E14B34">
        <w:rPr>
          <w:rFonts w:ascii="Georgia" w:hAnsi="Georgia"/>
          <w:b/>
          <w:sz w:val="36"/>
          <w:szCs w:val="36"/>
          <w:lang w:val="en-US"/>
        </w:rPr>
        <w:t>(Foreign)</w:t>
      </w:r>
      <w:r w:rsidRPr="00E14B34">
        <w:rPr>
          <w:rFonts w:ascii="Georgia" w:hAnsi="Georgia"/>
          <w:b/>
          <w:lang w:val="en-US"/>
        </w:rPr>
        <w:t xml:space="preserve"> </w:t>
      </w:r>
      <w:r>
        <w:rPr>
          <w:rFonts w:ascii="Georgia" w:hAnsi="Georgia"/>
          <w:b/>
          <w:lang w:val="en-US"/>
        </w:rPr>
        <w:t>2</w:t>
      </w:r>
    </w:p>
    <w:p w:rsidR="00E14B34" w:rsidRDefault="00E14B34" w:rsidP="00E14B34">
      <w:pPr>
        <w:spacing w:line="360" w:lineRule="auto"/>
        <w:jc w:val="center"/>
        <w:rPr>
          <w:rFonts w:ascii="Georgia" w:hAnsi="Georgia"/>
          <w:b/>
          <w:lang w:val="en-US"/>
        </w:rPr>
      </w:pPr>
      <w:r w:rsidRPr="00E14B34">
        <w:rPr>
          <w:rFonts w:ascii="Georgia" w:hAnsi="Georgia"/>
          <w:b/>
          <w:sz w:val="36"/>
          <w:szCs w:val="36"/>
          <w:lang w:val="en-US"/>
        </w:rPr>
        <w:t>V. M</w:t>
      </w:r>
      <w:r>
        <w:rPr>
          <w:rFonts w:ascii="Georgia" w:hAnsi="Georgia"/>
          <w:b/>
          <w:sz w:val="36"/>
          <w:szCs w:val="36"/>
          <w:lang w:val="en-US"/>
        </w:rPr>
        <w:t>.</w:t>
      </w:r>
      <w:r w:rsidRPr="00E14B34">
        <w:rPr>
          <w:rFonts w:ascii="Georgia" w:hAnsi="Georgia"/>
          <w:b/>
          <w:sz w:val="36"/>
          <w:szCs w:val="36"/>
          <w:lang w:val="en-US"/>
        </w:rPr>
        <w:t xml:space="preserve"> </w:t>
      </w:r>
      <w:proofErr w:type="spellStart"/>
      <w:r w:rsidRPr="00E14B34">
        <w:rPr>
          <w:rFonts w:ascii="Georgia" w:hAnsi="Georgia"/>
          <w:b/>
          <w:sz w:val="36"/>
          <w:szCs w:val="36"/>
          <w:lang w:val="en-US"/>
        </w:rPr>
        <w:t>Dzhagan</w:t>
      </w:r>
      <w:proofErr w:type="spellEnd"/>
      <w:r w:rsidRPr="00E14B34">
        <w:rPr>
          <w:rFonts w:ascii="Georgia" w:hAnsi="Georgia"/>
          <w:b/>
          <w:sz w:val="36"/>
          <w:szCs w:val="36"/>
          <w:lang w:val="en-US"/>
        </w:rPr>
        <w:t xml:space="preserve"> (Foreign</w:t>
      </w:r>
      <w:proofErr w:type="gramStart"/>
      <w:r w:rsidRPr="00E14B34">
        <w:rPr>
          <w:rFonts w:ascii="Georgia" w:hAnsi="Georgia"/>
          <w:b/>
          <w:sz w:val="36"/>
          <w:szCs w:val="36"/>
          <w:lang w:val="en-US"/>
        </w:rPr>
        <w:t>)</w:t>
      </w:r>
      <w:r w:rsidRPr="00E14B34">
        <w:rPr>
          <w:rFonts w:ascii="Georgia" w:hAnsi="Georgia"/>
          <w:b/>
          <w:lang w:val="en-US"/>
        </w:rPr>
        <w:t xml:space="preserve"> </w:t>
      </w:r>
      <w:r>
        <w:rPr>
          <w:rFonts w:ascii="Georgia" w:hAnsi="Georgia"/>
          <w:b/>
          <w:lang w:val="en-US"/>
        </w:rPr>
        <w:t xml:space="preserve"> 3</w:t>
      </w:r>
      <w:proofErr w:type="gramEnd"/>
    </w:p>
    <w:p w:rsidR="00E14B34" w:rsidRDefault="00E14B34" w:rsidP="00E14B34">
      <w:pPr>
        <w:spacing w:line="360" w:lineRule="auto"/>
        <w:jc w:val="center"/>
        <w:rPr>
          <w:rFonts w:ascii="Georgia" w:hAnsi="Georgia"/>
          <w:b/>
          <w:lang w:val="en-US"/>
        </w:rPr>
      </w:pPr>
      <w:proofErr w:type="spellStart"/>
      <w:r w:rsidRPr="00E14B34">
        <w:rPr>
          <w:rFonts w:ascii="Georgia" w:hAnsi="Georgia"/>
          <w:b/>
          <w:sz w:val="36"/>
          <w:szCs w:val="36"/>
          <w:lang w:val="en-US"/>
        </w:rPr>
        <w:t>Yukhymchuk</w:t>
      </w:r>
      <w:proofErr w:type="spellEnd"/>
      <w:r w:rsidRPr="00E14B34">
        <w:rPr>
          <w:rFonts w:ascii="Georgia" w:hAnsi="Georgia"/>
          <w:b/>
          <w:sz w:val="36"/>
          <w:szCs w:val="36"/>
          <w:lang w:val="en-US"/>
        </w:rPr>
        <w:t xml:space="preserve"> V. O. (Foreign) </w:t>
      </w:r>
      <w:r>
        <w:rPr>
          <w:rFonts w:ascii="Georgia" w:hAnsi="Georgia"/>
          <w:b/>
          <w:lang w:val="en-US"/>
        </w:rPr>
        <w:t>4</w:t>
      </w:r>
    </w:p>
    <w:p w:rsidR="00E14B34" w:rsidRDefault="00E14B34" w:rsidP="00E14B34">
      <w:pPr>
        <w:spacing w:line="360" w:lineRule="auto"/>
        <w:jc w:val="center"/>
        <w:rPr>
          <w:rFonts w:ascii="Georgia" w:hAnsi="Georgia"/>
          <w:b/>
          <w:lang w:val="en-US"/>
        </w:rPr>
      </w:pPr>
      <w:proofErr w:type="spellStart"/>
      <w:r w:rsidRPr="00E14B34">
        <w:rPr>
          <w:rFonts w:ascii="Georgia" w:hAnsi="Georgia"/>
          <w:b/>
          <w:sz w:val="36"/>
          <w:szCs w:val="36"/>
          <w:lang w:val="en-US"/>
        </w:rPr>
        <w:t>Yaremko</w:t>
      </w:r>
      <w:proofErr w:type="spellEnd"/>
      <w:r w:rsidRPr="00E14B34">
        <w:rPr>
          <w:rFonts w:ascii="Georgia" w:hAnsi="Georgia"/>
          <w:b/>
          <w:sz w:val="36"/>
          <w:szCs w:val="36"/>
          <w:lang w:val="en-US"/>
        </w:rPr>
        <w:t xml:space="preserve"> A. M. (Foreign)</w:t>
      </w:r>
      <w:r>
        <w:rPr>
          <w:rFonts w:ascii="Georgia" w:hAnsi="Georgia"/>
          <w:b/>
          <w:lang w:val="en-US"/>
        </w:rPr>
        <w:t xml:space="preserve"> 5</w:t>
      </w:r>
    </w:p>
    <w:p w:rsidR="00E14B34" w:rsidRDefault="00E14B34" w:rsidP="00E14B34">
      <w:pPr>
        <w:spacing w:line="360" w:lineRule="auto"/>
        <w:jc w:val="center"/>
        <w:rPr>
          <w:rFonts w:ascii="Georgia" w:hAnsi="Georgia"/>
          <w:b/>
          <w:lang w:val="en-US"/>
        </w:rPr>
      </w:pPr>
      <w:r w:rsidRPr="00E14B34">
        <w:rPr>
          <w:rFonts w:ascii="Georgia" w:hAnsi="Georgia"/>
          <w:b/>
          <w:sz w:val="36"/>
          <w:szCs w:val="36"/>
          <w:lang w:val="en-US"/>
        </w:rPr>
        <w:t xml:space="preserve">Yu. A. </w:t>
      </w:r>
      <w:proofErr w:type="spellStart"/>
      <w:r w:rsidRPr="00E14B34">
        <w:rPr>
          <w:rFonts w:ascii="Georgia" w:hAnsi="Georgia"/>
          <w:b/>
          <w:sz w:val="36"/>
          <w:szCs w:val="36"/>
          <w:lang w:val="en-US"/>
        </w:rPr>
        <w:t>Romanyuk</w:t>
      </w:r>
      <w:proofErr w:type="spellEnd"/>
      <w:r w:rsidRPr="00E14B34">
        <w:rPr>
          <w:rFonts w:ascii="Georgia" w:hAnsi="Georgia"/>
          <w:b/>
          <w:sz w:val="36"/>
          <w:szCs w:val="36"/>
          <w:lang w:val="en-US"/>
        </w:rPr>
        <w:t xml:space="preserve"> (Foreign)</w:t>
      </w:r>
      <w:r>
        <w:rPr>
          <w:rFonts w:ascii="Georgia" w:hAnsi="Georgia"/>
          <w:b/>
          <w:lang w:val="en-US"/>
        </w:rPr>
        <w:t xml:space="preserve"> 6</w:t>
      </w:r>
    </w:p>
    <w:p w:rsidR="00E14B34" w:rsidRDefault="00E14B34" w:rsidP="00E14B34">
      <w:pPr>
        <w:spacing w:line="360" w:lineRule="auto"/>
        <w:jc w:val="center"/>
        <w:rPr>
          <w:rFonts w:ascii="Georgia" w:hAnsi="Georgia"/>
          <w:b/>
          <w:lang w:val="en-US"/>
        </w:rPr>
      </w:pPr>
      <w:proofErr w:type="spellStart"/>
      <w:r w:rsidRPr="00E14B34">
        <w:rPr>
          <w:rFonts w:ascii="Georgia" w:hAnsi="Georgia"/>
          <w:b/>
          <w:sz w:val="36"/>
          <w:szCs w:val="36"/>
          <w:lang w:val="en-US"/>
        </w:rPr>
        <w:t>Guc</w:t>
      </w:r>
      <w:proofErr w:type="spellEnd"/>
      <w:r w:rsidRPr="00E14B34">
        <w:rPr>
          <w:rFonts w:ascii="Georgia" w:hAnsi="Georgia"/>
          <w:b/>
          <w:sz w:val="36"/>
          <w:szCs w:val="36"/>
          <w:lang w:val="en-US"/>
        </w:rPr>
        <w:t xml:space="preserve"> M.</w:t>
      </w:r>
      <w:r w:rsidRPr="00E14B34">
        <w:rPr>
          <w:rFonts w:ascii="Georgia" w:hAnsi="Georgia"/>
          <w:b/>
          <w:lang w:val="en-US"/>
        </w:rPr>
        <w:t xml:space="preserve"> </w:t>
      </w:r>
      <w:r w:rsidRPr="00E14B34">
        <w:rPr>
          <w:rFonts w:ascii="Georgia" w:hAnsi="Georgia"/>
          <w:b/>
          <w:sz w:val="36"/>
          <w:szCs w:val="36"/>
          <w:lang w:val="en-US"/>
        </w:rPr>
        <w:t>(Foreign)</w:t>
      </w:r>
      <w:r w:rsidRPr="00E14B34">
        <w:rPr>
          <w:rFonts w:ascii="Georgia" w:hAnsi="Georgia"/>
          <w:b/>
          <w:lang w:val="en-US"/>
        </w:rPr>
        <w:t xml:space="preserve"> </w:t>
      </w:r>
      <w:r>
        <w:rPr>
          <w:rFonts w:ascii="Georgia" w:hAnsi="Georgia"/>
          <w:b/>
          <w:lang w:val="en-US"/>
        </w:rPr>
        <w:t>7</w:t>
      </w:r>
    </w:p>
    <w:p w:rsidR="00E14B34" w:rsidRDefault="00E14B34" w:rsidP="00E14B34">
      <w:pPr>
        <w:spacing w:line="360" w:lineRule="auto"/>
        <w:jc w:val="center"/>
        <w:rPr>
          <w:rFonts w:ascii="Georgia" w:hAnsi="Georgia"/>
          <w:b/>
          <w:lang w:val="en-US"/>
        </w:rPr>
      </w:pPr>
      <w:proofErr w:type="spellStart"/>
      <w:r w:rsidRPr="00E14B34">
        <w:rPr>
          <w:rFonts w:ascii="Georgia" w:hAnsi="Georgia"/>
          <w:b/>
          <w:sz w:val="36"/>
          <w:szCs w:val="36"/>
          <w:lang w:val="en-US"/>
        </w:rPr>
        <w:t>Bodnar</w:t>
      </w:r>
      <w:proofErr w:type="spellEnd"/>
      <w:r w:rsidRPr="00E14B34">
        <w:rPr>
          <w:rFonts w:ascii="Georgia" w:hAnsi="Georgia"/>
          <w:b/>
          <w:sz w:val="36"/>
          <w:szCs w:val="36"/>
          <w:lang w:val="en-US"/>
        </w:rPr>
        <w:t xml:space="preserve"> I. V.</w:t>
      </w:r>
      <w:r w:rsidRPr="00E14B34">
        <w:rPr>
          <w:rFonts w:ascii="Georgia" w:hAnsi="Georgia"/>
          <w:b/>
          <w:lang w:val="en-US"/>
        </w:rPr>
        <w:t xml:space="preserve"> </w:t>
      </w:r>
      <w:r>
        <w:rPr>
          <w:rFonts w:ascii="Georgia" w:hAnsi="Georgia"/>
          <w:b/>
          <w:lang w:val="en-US"/>
        </w:rPr>
        <w:t>8</w:t>
      </w:r>
    </w:p>
    <w:p w:rsidR="00E14B34" w:rsidRDefault="00E14B34" w:rsidP="00E14B34">
      <w:pPr>
        <w:spacing w:line="360" w:lineRule="auto"/>
        <w:jc w:val="center"/>
        <w:rPr>
          <w:rFonts w:ascii="Georgia" w:hAnsi="Georgia"/>
          <w:b/>
          <w:lang w:val="en-US"/>
        </w:rPr>
      </w:pPr>
      <w:r w:rsidRPr="00E14B34">
        <w:rPr>
          <w:rFonts w:ascii="Georgia" w:hAnsi="Georgia"/>
          <w:b/>
          <w:sz w:val="36"/>
          <w:szCs w:val="36"/>
          <w:lang w:val="en-US"/>
        </w:rPr>
        <w:t>Pérez-Rodríguez A. (Foreign)</w:t>
      </w:r>
      <w:r>
        <w:rPr>
          <w:rFonts w:ascii="Georgia" w:hAnsi="Georgia"/>
          <w:b/>
          <w:lang w:val="en-US"/>
        </w:rPr>
        <w:t xml:space="preserve"> 9</w:t>
      </w:r>
    </w:p>
    <w:p w:rsidR="00E14B34" w:rsidRDefault="00E14B34" w:rsidP="00E14B34">
      <w:pPr>
        <w:spacing w:line="360" w:lineRule="auto"/>
        <w:jc w:val="center"/>
        <w:rPr>
          <w:rFonts w:ascii="Georgia" w:hAnsi="Georgia"/>
          <w:b/>
          <w:lang w:val="en-US"/>
        </w:rPr>
      </w:pPr>
      <w:r w:rsidRPr="00E14B34">
        <w:rPr>
          <w:rFonts w:ascii="Georgia" w:hAnsi="Georgia"/>
          <w:b/>
          <w:sz w:val="36"/>
          <w:szCs w:val="36"/>
          <w:lang w:val="en-US"/>
        </w:rPr>
        <w:t>D. R. T. Zahn (Foreign)</w:t>
      </w:r>
      <w:r>
        <w:rPr>
          <w:rFonts w:ascii="Georgia" w:hAnsi="Georgia"/>
          <w:b/>
          <w:lang w:val="en-US"/>
        </w:rPr>
        <w:t xml:space="preserve"> 10</w:t>
      </w:r>
    </w:p>
    <w:p w:rsidR="00E14B34" w:rsidRDefault="00E14B34" w:rsidP="00E14B34">
      <w:pPr>
        <w:spacing w:line="360" w:lineRule="auto"/>
        <w:rPr>
          <w:rFonts w:ascii="Georgia" w:hAnsi="Georgia"/>
          <w:sz w:val="32"/>
          <w:szCs w:val="32"/>
          <w:lang w:val="en-US"/>
        </w:rPr>
      </w:pPr>
      <w:proofErr w:type="gramStart"/>
      <w:r>
        <w:rPr>
          <w:rFonts w:ascii="Georgia" w:hAnsi="Georgia"/>
          <w:sz w:val="32"/>
          <w:szCs w:val="32"/>
          <w:lang w:val="en-US"/>
        </w:rPr>
        <w:t>8</w:t>
      </w:r>
      <w:proofErr w:type="gramEnd"/>
      <w:r>
        <w:rPr>
          <w:rFonts w:ascii="Georgia" w:hAnsi="Georgia"/>
          <w:sz w:val="32"/>
          <w:szCs w:val="32"/>
          <w:lang w:val="en-US"/>
        </w:rPr>
        <w:t xml:space="preserve"> </w:t>
      </w:r>
      <w:r w:rsidRPr="00E14B34">
        <w:rPr>
          <w:rFonts w:ascii="Georgia" w:hAnsi="Georgia"/>
          <w:sz w:val="32"/>
          <w:szCs w:val="32"/>
          <w:lang w:val="en-US"/>
        </w:rPr>
        <w:t xml:space="preserve">Belarusian State University of Informatics and </w:t>
      </w:r>
      <w:proofErr w:type="spellStart"/>
      <w:r w:rsidRPr="00E14B34">
        <w:rPr>
          <w:rFonts w:ascii="Georgia" w:hAnsi="Georgia"/>
          <w:sz w:val="32"/>
          <w:szCs w:val="32"/>
          <w:lang w:val="en-US"/>
        </w:rPr>
        <w:t>Radioelectronics</w:t>
      </w:r>
      <w:proofErr w:type="spellEnd"/>
    </w:p>
    <w:p w:rsidR="00E14B34" w:rsidRPr="00E14B34" w:rsidRDefault="00E14B34" w:rsidP="00E14B34">
      <w:pPr>
        <w:spacing w:line="360" w:lineRule="auto"/>
        <w:ind w:firstLine="709"/>
        <w:jc w:val="both"/>
        <w:rPr>
          <w:rFonts w:ascii="Georgia" w:hAnsi="Georgia"/>
          <w:sz w:val="32"/>
          <w:szCs w:val="32"/>
          <w:lang w:val="en-US"/>
        </w:rPr>
      </w:pPr>
      <w:r w:rsidRPr="00E14B34">
        <w:rPr>
          <w:rFonts w:ascii="Georgia" w:hAnsi="Georgia"/>
          <w:b/>
          <w:sz w:val="32"/>
          <w:szCs w:val="32"/>
          <w:lang w:val="en-US"/>
        </w:rPr>
        <w:t>Abstract.</w:t>
      </w:r>
      <w:r>
        <w:rPr>
          <w:rFonts w:ascii="Georgia" w:hAnsi="Georgia"/>
          <w:sz w:val="32"/>
          <w:szCs w:val="32"/>
          <w:lang w:val="en-US"/>
        </w:rPr>
        <w:t xml:space="preserve"> </w:t>
      </w:r>
      <w:r w:rsidRPr="00E14B34">
        <w:rPr>
          <w:rFonts w:ascii="Georgia" w:hAnsi="Georgia"/>
          <w:sz w:val="32"/>
          <w:szCs w:val="32"/>
          <w:lang w:val="en-US"/>
        </w:rPr>
        <w:t xml:space="preserve">The experimental resonant and non-resonant Raman scattering spectra of the </w:t>
      </w:r>
      <w:proofErr w:type="spellStart"/>
      <w:r w:rsidRPr="00E14B34">
        <w:rPr>
          <w:rFonts w:ascii="Georgia" w:hAnsi="Georgia"/>
          <w:sz w:val="32"/>
          <w:szCs w:val="32"/>
          <w:lang w:val="en-US"/>
        </w:rPr>
        <w:t>kesterite</w:t>
      </w:r>
      <w:proofErr w:type="spellEnd"/>
      <w:r w:rsidRPr="00E14B34">
        <w:rPr>
          <w:rFonts w:ascii="Georgia" w:hAnsi="Georgia"/>
          <w:sz w:val="32"/>
          <w:szCs w:val="32"/>
          <w:lang w:val="en-US"/>
        </w:rPr>
        <w:t xml:space="preserve"> structural modification of Cu2ZnGeS4 single crystals are reported. The results are compared with those calculated theoretically within the density functional perturbation theory. For the majority of lines a good </w:t>
      </w:r>
      <w:r w:rsidRPr="00E14B34">
        <w:rPr>
          <w:rFonts w:ascii="Georgia" w:hAnsi="Georgia"/>
          <w:sz w:val="32"/>
          <w:szCs w:val="32"/>
          <w:lang w:val="en-US"/>
        </w:rPr>
        <w:lastRenderedPageBreak/>
        <w:t>agreement (within 2–5</w:t>
      </w:r>
      <w:r w:rsidRPr="00E14B34">
        <w:rPr>
          <w:rFonts w:ascii="Cambria Math" w:hAnsi="Cambria Math" w:cs="Cambria Math"/>
          <w:sz w:val="32"/>
          <w:szCs w:val="32"/>
          <w:lang w:val="en-US"/>
        </w:rPr>
        <w:t> </w:t>
      </w:r>
      <w:r w:rsidRPr="00E14B34">
        <w:rPr>
          <w:rFonts w:ascii="Georgia" w:hAnsi="Georgia"/>
          <w:sz w:val="32"/>
          <w:szCs w:val="32"/>
          <w:lang w:val="en-US"/>
        </w:rPr>
        <w:t>cm</w:t>
      </w:r>
      <w:r w:rsidRPr="00E14B34">
        <w:rPr>
          <w:rFonts w:ascii="Georgia" w:hAnsi="Georgia" w:cs="Georgia"/>
          <w:sz w:val="32"/>
          <w:szCs w:val="32"/>
          <w:lang w:val="en-US"/>
        </w:rPr>
        <w:t>−</w:t>
      </w:r>
      <w:r w:rsidRPr="00E14B34">
        <w:rPr>
          <w:rFonts w:ascii="Georgia" w:hAnsi="Georgia"/>
          <w:sz w:val="32"/>
          <w:szCs w:val="32"/>
          <w:lang w:val="en-US"/>
        </w:rPr>
        <w:t>1) is established between experimental and calculated mode frequencies. However, several dominant spectral lines, in particular the two intense fully symmetric modes, are found to deviate from the calculated values by as much as 20</w:t>
      </w:r>
      <w:r w:rsidRPr="00E14B34">
        <w:rPr>
          <w:rFonts w:ascii="Cambria Math" w:hAnsi="Cambria Math" w:cs="Cambria Math"/>
          <w:sz w:val="32"/>
          <w:szCs w:val="32"/>
          <w:lang w:val="en-US"/>
        </w:rPr>
        <w:t> </w:t>
      </w:r>
      <w:r w:rsidRPr="00E14B34">
        <w:rPr>
          <w:rFonts w:ascii="Georgia" w:hAnsi="Georgia"/>
          <w:sz w:val="32"/>
          <w:szCs w:val="32"/>
          <w:lang w:val="en-US"/>
        </w:rPr>
        <w:t>cm</w:t>
      </w:r>
      <w:r w:rsidRPr="00E14B34">
        <w:rPr>
          <w:rFonts w:ascii="Georgia" w:hAnsi="Georgia" w:cs="Georgia"/>
          <w:sz w:val="32"/>
          <w:szCs w:val="32"/>
          <w:lang w:val="en-US"/>
        </w:rPr>
        <w:t>−</w:t>
      </w:r>
      <w:r w:rsidRPr="00E14B34">
        <w:rPr>
          <w:rFonts w:ascii="Georgia" w:hAnsi="Georgia"/>
          <w:sz w:val="32"/>
          <w:szCs w:val="32"/>
          <w:lang w:val="en-US"/>
        </w:rPr>
        <w:t>1. A possible reason for this discrepancy is found to be associated with the Fermi resonant interaction between one and two-phonon vibrational excitations. The modelling of spectra, which takes into account the symmetry of interacting states, allows a qualitative description of the observed experimental findings. Due to the similarity of the vibrational spectra of Cu2A II B IV S4 (A</w:t>
      </w:r>
      <w:proofErr w:type="gramStart"/>
      <w:r w:rsidRPr="00E14B34">
        <w:rPr>
          <w:rFonts w:ascii="Cambria Math" w:hAnsi="Cambria Math" w:cs="Cambria Math"/>
          <w:sz w:val="32"/>
          <w:szCs w:val="32"/>
          <w:lang w:val="en-US"/>
        </w:rPr>
        <w:t>  </w:t>
      </w:r>
      <w:r w:rsidRPr="00E14B34">
        <w:rPr>
          <w:rFonts w:ascii="Georgia" w:hAnsi="Georgia"/>
          <w:sz w:val="32"/>
          <w:szCs w:val="32"/>
          <w:lang w:val="en-US"/>
        </w:rPr>
        <w:t>=</w:t>
      </w:r>
      <w:proofErr w:type="gramEnd"/>
      <w:r w:rsidRPr="00E14B34">
        <w:rPr>
          <w:rFonts w:ascii="Cambria Math" w:hAnsi="Cambria Math" w:cs="Cambria Math"/>
          <w:sz w:val="32"/>
          <w:szCs w:val="32"/>
          <w:lang w:val="en-US"/>
        </w:rPr>
        <w:t>  </w:t>
      </w:r>
      <w:r w:rsidRPr="00E14B34">
        <w:rPr>
          <w:rFonts w:ascii="Georgia" w:hAnsi="Georgia"/>
          <w:sz w:val="32"/>
          <w:szCs w:val="32"/>
          <w:lang w:val="en-US"/>
        </w:rPr>
        <w:t xml:space="preserve">Zn, </w:t>
      </w:r>
      <w:proofErr w:type="spellStart"/>
      <w:r w:rsidRPr="00E14B34">
        <w:rPr>
          <w:rFonts w:ascii="Georgia" w:hAnsi="Georgia"/>
          <w:sz w:val="32"/>
          <w:szCs w:val="32"/>
          <w:lang w:val="en-US"/>
        </w:rPr>
        <w:t>Mn</w:t>
      </w:r>
      <w:proofErr w:type="spellEnd"/>
      <w:r w:rsidRPr="00E14B34">
        <w:rPr>
          <w:rFonts w:ascii="Georgia" w:hAnsi="Georgia"/>
          <w:sz w:val="32"/>
          <w:szCs w:val="32"/>
          <w:lang w:val="en-US"/>
        </w:rPr>
        <w:t>, Cd; B</w:t>
      </w:r>
      <w:r w:rsidRPr="00E14B34">
        <w:rPr>
          <w:rFonts w:ascii="Cambria Math" w:hAnsi="Cambria Math" w:cs="Cambria Math"/>
          <w:sz w:val="32"/>
          <w:szCs w:val="32"/>
          <w:lang w:val="en-US"/>
        </w:rPr>
        <w:t>  </w:t>
      </w:r>
      <w:r w:rsidRPr="00E14B34">
        <w:rPr>
          <w:rFonts w:ascii="Georgia" w:hAnsi="Georgia"/>
          <w:sz w:val="32"/>
          <w:szCs w:val="32"/>
          <w:lang w:val="en-US"/>
        </w:rPr>
        <w:t>=</w:t>
      </w:r>
      <w:r w:rsidRPr="00E14B34">
        <w:rPr>
          <w:rFonts w:ascii="Cambria Math" w:hAnsi="Cambria Math" w:cs="Cambria Math"/>
          <w:sz w:val="32"/>
          <w:szCs w:val="32"/>
          <w:lang w:val="en-US"/>
        </w:rPr>
        <w:t>  </w:t>
      </w:r>
      <w:r w:rsidRPr="00E14B34">
        <w:rPr>
          <w:rFonts w:ascii="Georgia" w:hAnsi="Georgia"/>
          <w:sz w:val="32"/>
          <w:szCs w:val="32"/>
          <w:lang w:val="en-US"/>
        </w:rPr>
        <w:t>Sn, Ge, Si) chalcogenides, Fermi resonance is argued to be a general phenomenon for this class of compounds.</w:t>
      </w:r>
    </w:p>
    <w:p w:rsidR="00E14B34" w:rsidRDefault="00E14B34" w:rsidP="00E14B34">
      <w:pPr>
        <w:spacing w:line="360" w:lineRule="auto"/>
        <w:ind w:firstLine="709"/>
        <w:jc w:val="both"/>
        <w:rPr>
          <w:rFonts w:ascii="Georgia" w:hAnsi="Georgia"/>
          <w:sz w:val="32"/>
          <w:szCs w:val="32"/>
          <w:lang w:val="en-US"/>
        </w:rPr>
      </w:pPr>
      <w:r w:rsidRPr="00E14B34">
        <w:rPr>
          <w:rFonts w:ascii="Georgia" w:hAnsi="Georgia"/>
          <w:b/>
          <w:sz w:val="32"/>
          <w:szCs w:val="32"/>
          <w:lang w:val="en-US"/>
        </w:rPr>
        <w:t>Keywords:</w:t>
      </w:r>
      <w:r>
        <w:rPr>
          <w:rFonts w:ascii="Georgia" w:hAnsi="Georgia"/>
          <w:sz w:val="32"/>
          <w:szCs w:val="32"/>
          <w:lang w:val="en-US"/>
        </w:rPr>
        <w:t xml:space="preserve"> </w:t>
      </w:r>
      <w:r w:rsidRPr="00E14B34">
        <w:rPr>
          <w:rFonts w:ascii="Georgia" w:hAnsi="Georgia"/>
          <w:sz w:val="32"/>
          <w:szCs w:val="32"/>
          <w:lang w:val="en-US"/>
        </w:rPr>
        <w:t xml:space="preserve">Cu2ZnGeS4, </w:t>
      </w:r>
      <w:proofErr w:type="spellStart"/>
      <w:r w:rsidRPr="00E14B34">
        <w:rPr>
          <w:rFonts w:ascii="Georgia" w:hAnsi="Georgia"/>
          <w:sz w:val="32"/>
          <w:szCs w:val="32"/>
          <w:lang w:val="en-US"/>
        </w:rPr>
        <w:t>kesterite</w:t>
      </w:r>
      <w:proofErr w:type="spellEnd"/>
      <w:r w:rsidRPr="00E14B34">
        <w:rPr>
          <w:rFonts w:ascii="Georgia" w:hAnsi="Georgia"/>
          <w:sz w:val="32"/>
          <w:szCs w:val="32"/>
          <w:lang w:val="en-US"/>
        </w:rPr>
        <w:t>, Raman scattering spectra, Fermi resonance</w:t>
      </w:r>
      <w:r>
        <w:rPr>
          <w:rFonts w:ascii="Georgia" w:hAnsi="Georgia"/>
          <w:sz w:val="32"/>
          <w:szCs w:val="32"/>
          <w:lang w:val="en-US"/>
        </w:rPr>
        <w:t>.</w:t>
      </w:r>
    </w:p>
    <w:p w:rsidR="00E14B34" w:rsidRDefault="00367F83" w:rsidP="00E14B34">
      <w:pPr>
        <w:spacing w:line="360" w:lineRule="auto"/>
        <w:rPr>
          <w:rFonts w:ascii="Georgia" w:hAnsi="Georgia"/>
          <w:sz w:val="32"/>
          <w:szCs w:val="32"/>
          <w:lang w:val="en-US"/>
        </w:rPr>
      </w:pPr>
      <w:hyperlink r:id="rId4" w:history="1">
        <w:r w:rsidR="00E14B34" w:rsidRPr="00C1631B">
          <w:rPr>
            <w:rStyle w:val="a3"/>
            <w:rFonts w:ascii="Georgia" w:hAnsi="Georgia"/>
            <w:sz w:val="32"/>
            <w:szCs w:val="32"/>
            <w:lang w:val="en-US"/>
          </w:rPr>
          <w:t>http://iopscience.iop.org/article/10.1088/0953-8984/28/6/065401</w:t>
        </w:r>
      </w:hyperlink>
    </w:p>
    <w:p w:rsidR="00E14B34" w:rsidRPr="00E14B34" w:rsidRDefault="00E14B34" w:rsidP="00E14B34">
      <w:pPr>
        <w:spacing w:line="360" w:lineRule="auto"/>
        <w:rPr>
          <w:rFonts w:ascii="Georgia" w:hAnsi="Georgia"/>
          <w:sz w:val="32"/>
          <w:szCs w:val="32"/>
          <w:lang w:val="en-US"/>
        </w:rPr>
      </w:pPr>
    </w:p>
    <w:p w:rsidR="00E14B34" w:rsidRDefault="00E14B34" w:rsidP="00E14B34">
      <w:pPr>
        <w:spacing w:line="360" w:lineRule="auto"/>
        <w:ind w:firstLine="709"/>
        <w:jc w:val="both"/>
        <w:rPr>
          <w:rFonts w:ascii="Georgia" w:hAnsi="Georgia"/>
          <w:b/>
          <w:lang w:val="en-US"/>
        </w:rPr>
      </w:pPr>
    </w:p>
    <w:p w:rsidR="00E14B34" w:rsidRPr="00E14B34" w:rsidRDefault="00E14B34" w:rsidP="00E14B34">
      <w:pPr>
        <w:spacing w:line="360" w:lineRule="auto"/>
        <w:ind w:firstLine="709"/>
        <w:jc w:val="both"/>
        <w:rPr>
          <w:rFonts w:ascii="Georgia" w:hAnsi="Georgia"/>
          <w:b/>
          <w:lang w:val="en-US"/>
        </w:rPr>
      </w:pPr>
    </w:p>
    <w:sectPr w:rsidR="00E14B34" w:rsidRPr="00E1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34"/>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B3F07"/>
    <w:rsid w:val="000C4A3C"/>
    <w:rsid w:val="000C4AE8"/>
    <w:rsid w:val="000E4A0E"/>
    <w:rsid w:val="000F0873"/>
    <w:rsid w:val="0010069E"/>
    <w:rsid w:val="00100DDE"/>
    <w:rsid w:val="00113CB3"/>
    <w:rsid w:val="00172C21"/>
    <w:rsid w:val="00177DB1"/>
    <w:rsid w:val="00184FF7"/>
    <w:rsid w:val="001A420F"/>
    <w:rsid w:val="001A5FE1"/>
    <w:rsid w:val="001B2D15"/>
    <w:rsid w:val="001D2EF1"/>
    <w:rsid w:val="001D50AD"/>
    <w:rsid w:val="001D797B"/>
    <w:rsid w:val="001E3FC6"/>
    <w:rsid w:val="002113D9"/>
    <w:rsid w:val="002164F6"/>
    <w:rsid w:val="00224FD8"/>
    <w:rsid w:val="002263F5"/>
    <w:rsid w:val="002479C5"/>
    <w:rsid w:val="00252F79"/>
    <w:rsid w:val="00274A65"/>
    <w:rsid w:val="00277F4C"/>
    <w:rsid w:val="002809F3"/>
    <w:rsid w:val="002A7907"/>
    <w:rsid w:val="002B2A12"/>
    <w:rsid w:val="002D5482"/>
    <w:rsid w:val="002D7EDB"/>
    <w:rsid w:val="002E773B"/>
    <w:rsid w:val="002F1BAF"/>
    <w:rsid w:val="003276F3"/>
    <w:rsid w:val="0033484E"/>
    <w:rsid w:val="00335E81"/>
    <w:rsid w:val="00344C64"/>
    <w:rsid w:val="00367F83"/>
    <w:rsid w:val="0038055C"/>
    <w:rsid w:val="003849DA"/>
    <w:rsid w:val="00394E62"/>
    <w:rsid w:val="003979D8"/>
    <w:rsid w:val="003A012E"/>
    <w:rsid w:val="003A123D"/>
    <w:rsid w:val="003A1BD4"/>
    <w:rsid w:val="003A5DE1"/>
    <w:rsid w:val="003B3D78"/>
    <w:rsid w:val="003B5A92"/>
    <w:rsid w:val="003C36C8"/>
    <w:rsid w:val="003C5DDE"/>
    <w:rsid w:val="003C6325"/>
    <w:rsid w:val="003E5B6D"/>
    <w:rsid w:val="00421C43"/>
    <w:rsid w:val="0044346C"/>
    <w:rsid w:val="00461FD3"/>
    <w:rsid w:val="00475A4C"/>
    <w:rsid w:val="00476173"/>
    <w:rsid w:val="00481D7D"/>
    <w:rsid w:val="004B4B90"/>
    <w:rsid w:val="004C0A19"/>
    <w:rsid w:val="004C158B"/>
    <w:rsid w:val="004C474B"/>
    <w:rsid w:val="004D7708"/>
    <w:rsid w:val="004E0867"/>
    <w:rsid w:val="004E2057"/>
    <w:rsid w:val="004F0258"/>
    <w:rsid w:val="004F708F"/>
    <w:rsid w:val="00507AA3"/>
    <w:rsid w:val="005237C9"/>
    <w:rsid w:val="00530135"/>
    <w:rsid w:val="00532B15"/>
    <w:rsid w:val="005428AE"/>
    <w:rsid w:val="0054708E"/>
    <w:rsid w:val="00547250"/>
    <w:rsid w:val="00553633"/>
    <w:rsid w:val="00553940"/>
    <w:rsid w:val="00565D35"/>
    <w:rsid w:val="00577595"/>
    <w:rsid w:val="00581555"/>
    <w:rsid w:val="005B13F2"/>
    <w:rsid w:val="005B2FF5"/>
    <w:rsid w:val="005B3024"/>
    <w:rsid w:val="005D0B1B"/>
    <w:rsid w:val="005E0EA3"/>
    <w:rsid w:val="005E3357"/>
    <w:rsid w:val="00612B03"/>
    <w:rsid w:val="006200B6"/>
    <w:rsid w:val="006211BB"/>
    <w:rsid w:val="00632E11"/>
    <w:rsid w:val="0063668C"/>
    <w:rsid w:val="00637D73"/>
    <w:rsid w:val="00644169"/>
    <w:rsid w:val="00644AC0"/>
    <w:rsid w:val="00660D2D"/>
    <w:rsid w:val="006816E6"/>
    <w:rsid w:val="006830AC"/>
    <w:rsid w:val="00684A35"/>
    <w:rsid w:val="00693360"/>
    <w:rsid w:val="006A5EB6"/>
    <w:rsid w:val="006B7217"/>
    <w:rsid w:val="006B7F99"/>
    <w:rsid w:val="006E79E8"/>
    <w:rsid w:val="006E7B7D"/>
    <w:rsid w:val="006F55BF"/>
    <w:rsid w:val="00703A97"/>
    <w:rsid w:val="0076178B"/>
    <w:rsid w:val="007622B4"/>
    <w:rsid w:val="007663F9"/>
    <w:rsid w:val="0077240B"/>
    <w:rsid w:val="007913EC"/>
    <w:rsid w:val="007A0447"/>
    <w:rsid w:val="007B01A4"/>
    <w:rsid w:val="007B79E9"/>
    <w:rsid w:val="007D002E"/>
    <w:rsid w:val="007D46D7"/>
    <w:rsid w:val="007E5294"/>
    <w:rsid w:val="008127AD"/>
    <w:rsid w:val="00816F4B"/>
    <w:rsid w:val="008325C1"/>
    <w:rsid w:val="008454C8"/>
    <w:rsid w:val="00850560"/>
    <w:rsid w:val="00863244"/>
    <w:rsid w:val="00866E59"/>
    <w:rsid w:val="008702DB"/>
    <w:rsid w:val="00871CCE"/>
    <w:rsid w:val="0089694E"/>
    <w:rsid w:val="008A49CC"/>
    <w:rsid w:val="008B77FC"/>
    <w:rsid w:val="008D12BF"/>
    <w:rsid w:val="008D245D"/>
    <w:rsid w:val="008D26A1"/>
    <w:rsid w:val="008D2DE8"/>
    <w:rsid w:val="008D48DF"/>
    <w:rsid w:val="008D4CDC"/>
    <w:rsid w:val="008D6424"/>
    <w:rsid w:val="008E33BB"/>
    <w:rsid w:val="00902CC7"/>
    <w:rsid w:val="00927CA6"/>
    <w:rsid w:val="00931D22"/>
    <w:rsid w:val="00942D55"/>
    <w:rsid w:val="009574D1"/>
    <w:rsid w:val="00966618"/>
    <w:rsid w:val="0097464B"/>
    <w:rsid w:val="009C6655"/>
    <w:rsid w:val="009E7949"/>
    <w:rsid w:val="009F044E"/>
    <w:rsid w:val="00A067A3"/>
    <w:rsid w:val="00A105A3"/>
    <w:rsid w:val="00A13F30"/>
    <w:rsid w:val="00A14A06"/>
    <w:rsid w:val="00A17718"/>
    <w:rsid w:val="00A2722C"/>
    <w:rsid w:val="00A272F6"/>
    <w:rsid w:val="00A64E9C"/>
    <w:rsid w:val="00A769BF"/>
    <w:rsid w:val="00A770B7"/>
    <w:rsid w:val="00A80244"/>
    <w:rsid w:val="00A81D8C"/>
    <w:rsid w:val="00A820E0"/>
    <w:rsid w:val="00A84595"/>
    <w:rsid w:val="00A84815"/>
    <w:rsid w:val="00A85D0D"/>
    <w:rsid w:val="00A8656B"/>
    <w:rsid w:val="00AA0C87"/>
    <w:rsid w:val="00AA2ABF"/>
    <w:rsid w:val="00AA4652"/>
    <w:rsid w:val="00AA7AE4"/>
    <w:rsid w:val="00AC145C"/>
    <w:rsid w:val="00AC19C0"/>
    <w:rsid w:val="00AC2E04"/>
    <w:rsid w:val="00AE1385"/>
    <w:rsid w:val="00AE501D"/>
    <w:rsid w:val="00B0428E"/>
    <w:rsid w:val="00B07475"/>
    <w:rsid w:val="00B10515"/>
    <w:rsid w:val="00B26F8B"/>
    <w:rsid w:val="00B31ED6"/>
    <w:rsid w:val="00B36B99"/>
    <w:rsid w:val="00B56D82"/>
    <w:rsid w:val="00B64431"/>
    <w:rsid w:val="00B659B1"/>
    <w:rsid w:val="00B82C1A"/>
    <w:rsid w:val="00BA3161"/>
    <w:rsid w:val="00BB471A"/>
    <w:rsid w:val="00BC1E5B"/>
    <w:rsid w:val="00BF00BF"/>
    <w:rsid w:val="00C042E4"/>
    <w:rsid w:val="00C32C2D"/>
    <w:rsid w:val="00C4170E"/>
    <w:rsid w:val="00C433AA"/>
    <w:rsid w:val="00C4448D"/>
    <w:rsid w:val="00C56148"/>
    <w:rsid w:val="00C90111"/>
    <w:rsid w:val="00CB5A76"/>
    <w:rsid w:val="00CC5D3D"/>
    <w:rsid w:val="00CC7252"/>
    <w:rsid w:val="00CD1B8A"/>
    <w:rsid w:val="00CD2303"/>
    <w:rsid w:val="00CD6D51"/>
    <w:rsid w:val="00D05BDF"/>
    <w:rsid w:val="00D06045"/>
    <w:rsid w:val="00D22179"/>
    <w:rsid w:val="00D24CBD"/>
    <w:rsid w:val="00D31F83"/>
    <w:rsid w:val="00D37642"/>
    <w:rsid w:val="00D42660"/>
    <w:rsid w:val="00D46E5F"/>
    <w:rsid w:val="00D503E5"/>
    <w:rsid w:val="00D51D5A"/>
    <w:rsid w:val="00D5265F"/>
    <w:rsid w:val="00D552EC"/>
    <w:rsid w:val="00D603E5"/>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07373"/>
    <w:rsid w:val="00E132D7"/>
    <w:rsid w:val="00E14B34"/>
    <w:rsid w:val="00E3714F"/>
    <w:rsid w:val="00E55DEB"/>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222D"/>
    <w:rsid w:val="00F569BF"/>
    <w:rsid w:val="00F63659"/>
    <w:rsid w:val="00F654AF"/>
    <w:rsid w:val="00F92A94"/>
    <w:rsid w:val="00FA7E99"/>
    <w:rsid w:val="00FB3B52"/>
    <w:rsid w:val="00FB4FFE"/>
    <w:rsid w:val="00FC6C0C"/>
    <w:rsid w:val="00FD424F"/>
    <w:rsid w:val="00FD690D"/>
    <w:rsid w:val="00FD767E"/>
    <w:rsid w:val="00FE1D7C"/>
    <w:rsid w:val="00FE221A"/>
    <w:rsid w:val="00FE7287"/>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8C5F1-722B-4566-B48A-F0FAFF4F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opscience.iop.org/article/10.1088/0953-8984/28/6/065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Кремезная С.А.</cp:lastModifiedBy>
  <cp:revision>2</cp:revision>
  <dcterms:created xsi:type="dcterms:W3CDTF">2017-09-06T13:49:00Z</dcterms:created>
  <dcterms:modified xsi:type="dcterms:W3CDTF">2017-09-06T13:49:00Z</dcterms:modified>
</cp:coreProperties>
</file>